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FFF9E" w14:textId="5C0A588C" w:rsidR="00325FC4" w:rsidRPr="005D54D3" w:rsidRDefault="00325FC4" w:rsidP="00502879">
      <w:pPr>
        <w:pStyle w:val="Heading1"/>
        <w:rPr>
          <w:rFonts w:asciiTheme="minorHAnsi" w:hAnsiTheme="minorHAnsi" w:cstheme="minorHAnsi"/>
          <w:sz w:val="22"/>
          <w:szCs w:val="22"/>
        </w:rPr>
      </w:pPr>
      <w:bookmarkStart w:id="0" w:name="_Hlk49430840"/>
      <w:r w:rsidRPr="005D54D3">
        <w:rPr>
          <w:rFonts w:asciiTheme="minorHAnsi" w:hAnsiTheme="minorHAnsi" w:cstheme="minorHAnsi"/>
          <w:b w:val="0"/>
          <w:bCs w:val="0"/>
          <w:noProof/>
          <w:sz w:val="22"/>
          <w:szCs w:val="22"/>
        </w:rPr>
        <w:drawing>
          <wp:inline distT="0" distB="0" distL="0" distR="0" wp14:anchorId="70D5DFCE" wp14:editId="4C177355">
            <wp:extent cx="5731510" cy="1587500"/>
            <wp:effectExtent l="0" t="0" r="254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587500"/>
                    </a:xfrm>
                    <a:prstGeom prst="rect">
                      <a:avLst/>
                    </a:prstGeom>
                    <a:noFill/>
                    <a:ln>
                      <a:noFill/>
                    </a:ln>
                  </pic:spPr>
                </pic:pic>
              </a:graphicData>
            </a:graphic>
          </wp:inline>
        </w:drawing>
      </w:r>
    </w:p>
    <w:p w14:paraId="420B5E91" w14:textId="53AD1AB9" w:rsidR="007A3A53" w:rsidRPr="00131B6C" w:rsidRDefault="00C901CF" w:rsidP="00502879">
      <w:pPr>
        <w:pStyle w:val="Heading1"/>
        <w:rPr>
          <w:rFonts w:asciiTheme="minorHAnsi" w:hAnsiTheme="minorHAnsi" w:cstheme="minorHAnsi"/>
          <w:sz w:val="22"/>
          <w:szCs w:val="22"/>
          <w:highlight w:val="yellow"/>
        </w:rPr>
      </w:pPr>
      <w:r w:rsidRPr="00C901CF">
        <w:rPr>
          <w:rFonts w:asciiTheme="minorHAnsi" w:hAnsiTheme="minorHAnsi" w:cstheme="minorHAnsi"/>
          <w:noProof/>
          <w:sz w:val="22"/>
          <w:szCs w:val="22"/>
        </w:rPr>
        <w:drawing>
          <wp:inline distT="0" distB="0" distL="0" distR="0" wp14:anchorId="32E6FD1B" wp14:editId="681815CB">
            <wp:extent cx="5187950" cy="6958269"/>
            <wp:effectExtent l="0" t="0" r="0" b="0"/>
            <wp:docPr id="1582737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37172" name=""/>
                    <pic:cNvPicPr/>
                  </pic:nvPicPr>
                  <pic:blipFill>
                    <a:blip r:embed="rId12"/>
                    <a:stretch>
                      <a:fillRect/>
                    </a:stretch>
                  </pic:blipFill>
                  <pic:spPr>
                    <a:xfrm>
                      <a:off x="0" y="0"/>
                      <a:ext cx="5197693" cy="6971336"/>
                    </a:xfrm>
                    <a:prstGeom prst="rect">
                      <a:avLst/>
                    </a:prstGeom>
                  </pic:spPr>
                </pic:pic>
              </a:graphicData>
            </a:graphic>
          </wp:inline>
        </w:drawing>
      </w:r>
    </w:p>
    <w:bookmarkEnd w:id="0"/>
    <w:p w14:paraId="218C906A" w14:textId="0F997C69" w:rsidR="007A3A53" w:rsidRPr="00A825CF" w:rsidRDefault="00A825CF" w:rsidP="00502879">
      <w:pPr>
        <w:pStyle w:val="BodyText"/>
        <w:rPr>
          <w:rFonts w:asciiTheme="minorHAnsi" w:hAnsiTheme="minorHAnsi" w:cstheme="minorHAnsi"/>
          <w:b/>
          <w:bCs/>
          <w:sz w:val="22"/>
          <w:szCs w:val="22"/>
          <w:u w:val="single"/>
        </w:rPr>
      </w:pPr>
      <w:r w:rsidRPr="00A825CF">
        <w:rPr>
          <w:rFonts w:asciiTheme="minorHAnsi" w:hAnsiTheme="minorHAnsi" w:cstheme="minorHAnsi"/>
          <w:b/>
          <w:bCs/>
          <w:sz w:val="22"/>
          <w:szCs w:val="22"/>
          <w:u w:val="single"/>
        </w:rPr>
        <w:lastRenderedPageBreak/>
        <w:t>Attendance Policy</w:t>
      </w: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2"/>
        <w:gridCol w:w="3557"/>
        <w:gridCol w:w="3417"/>
      </w:tblGrid>
      <w:tr w:rsidR="00325FC4" w:rsidRPr="00131B6C" w14:paraId="7EC8124E" w14:textId="77777777" w:rsidTr="7FD59AE4">
        <w:tc>
          <w:tcPr>
            <w:tcW w:w="2052" w:type="dxa"/>
            <w:tcBorders>
              <w:top w:val="nil"/>
              <w:left w:val="nil"/>
              <w:bottom w:val="single" w:sz="18" w:space="0" w:color="FFFFFF" w:themeColor="background1"/>
              <w:right w:val="nil"/>
            </w:tcBorders>
            <w:hideMark/>
          </w:tcPr>
          <w:p w14:paraId="6F21601F" w14:textId="23CE373C" w:rsidR="00325FC4" w:rsidRPr="00131B6C" w:rsidRDefault="00325FC4" w:rsidP="7FD59AE4">
            <w:pPr>
              <w:jc w:val="left"/>
              <w:textAlignment w:val="baseline"/>
              <w:rPr>
                <w:rFonts w:asciiTheme="minorHAnsi" w:eastAsia="Times New Roman" w:hAnsiTheme="minorHAnsi"/>
                <w:sz w:val="22"/>
                <w:szCs w:val="22"/>
                <w:highlight w:val="yellow"/>
                <w:lang w:eastAsia="en-GB"/>
              </w:rPr>
            </w:pPr>
          </w:p>
        </w:tc>
        <w:tc>
          <w:tcPr>
            <w:tcW w:w="3557" w:type="dxa"/>
            <w:tcBorders>
              <w:top w:val="nil"/>
              <w:left w:val="nil"/>
              <w:bottom w:val="single" w:sz="18" w:space="0" w:color="FFFFFF" w:themeColor="background1"/>
              <w:right w:val="nil"/>
            </w:tcBorders>
            <w:hideMark/>
          </w:tcPr>
          <w:p w14:paraId="6E7174FA" w14:textId="5FD486B8" w:rsidR="00325FC4" w:rsidRPr="00131B6C" w:rsidRDefault="00325FC4" w:rsidP="7FD59AE4">
            <w:pPr>
              <w:jc w:val="left"/>
              <w:textAlignment w:val="baseline"/>
              <w:rPr>
                <w:rFonts w:asciiTheme="minorHAnsi" w:eastAsia="Times New Roman" w:hAnsiTheme="minorHAnsi"/>
                <w:sz w:val="22"/>
                <w:szCs w:val="22"/>
                <w:highlight w:val="yellow"/>
                <w:lang w:eastAsia="en-GB"/>
              </w:rPr>
            </w:pPr>
          </w:p>
        </w:tc>
        <w:tc>
          <w:tcPr>
            <w:tcW w:w="3417" w:type="dxa"/>
            <w:tcBorders>
              <w:top w:val="nil"/>
              <w:left w:val="nil"/>
              <w:bottom w:val="single" w:sz="18" w:space="0" w:color="FFFFFF" w:themeColor="background1"/>
              <w:right w:val="nil"/>
            </w:tcBorders>
            <w:hideMark/>
          </w:tcPr>
          <w:p w14:paraId="11A1946F" w14:textId="2027AFC5" w:rsidR="00325FC4" w:rsidRPr="00131B6C" w:rsidRDefault="00325FC4" w:rsidP="7FD59AE4">
            <w:pPr>
              <w:jc w:val="left"/>
              <w:textAlignment w:val="baseline"/>
              <w:rPr>
                <w:rFonts w:asciiTheme="minorHAnsi" w:eastAsia="Times New Roman" w:hAnsiTheme="minorHAnsi"/>
                <w:sz w:val="22"/>
                <w:szCs w:val="22"/>
                <w:highlight w:val="yellow"/>
                <w:lang w:eastAsia="en-GB"/>
              </w:rPr>
            </w:pPr>
          </w:p>
        </w:tc>
      </w:tr>
      <w:tr w:rsidR="00325FC4" w:rsidRPr="005D54D3" w14:paraId="7A7D87B9" w14:textId="77777777" w:rsidTr="7FD59AE4">
        <w:tc>
          <w:tcPr>
            <w:tcW w:w="2052" w:type="dxa"/>
            <w:tcBorders>
              <w:top w:val="single" w:sz="18" w:space="0" w:color="FFFFFF" w:themeColor="background1"/>
              <w:left w:val="nil"/>
              <w:bottom w:val="single" w:sz="18" w:space="0" w:color="FFFFFF" w:themeColor="background1"/>
              <w:right w:val="nil"/>
            </w:tcBorders>
            <w:hideMark/>
          </w:tcPr>
          <w:p w14:paraId="048AE18E" w14:textId="367AE751" w:rsidR="00325FC4" w:rsidRPr="00131B6C" w:rsidRDefault="00325FC4" w:rsidP="00325FC4">
            <w:pPr>
              <w:jc w:val="left"/>
              <w:textAlignment w:val="baseline"/>
              <w:rPr>
                <w:rFonts w:asciiTheme="minorHAnsi" w:eastAsia="Times New Roman" w:hAnsiTheme="minorHAnsi" w:cstheme="minorHAnsi"/>
                <w:sz w:val="22"/>
                <w:szCs w:val="22"/>
                <w:highlight w:val="yellow"/>
                <w:lang w:eastAsia="en-GB"/>
              </w:rPr>
            </w:pPr>
          </w:p>
        </w:tc>
        <w:tc>
          <w:tcPr>
            <w:tcW w:w="6974" w:type="dxa"/>
            <w:gridSpan w:val="2"/>
            <w:tcBorders>
              <w:top w:val="single" w:sz="18" w:space="0" w:color="FFFFFF" w:themeColor="background1"/>
              <w:left w:val="nil"/>
              <w:bottom w:val="single" w:sz="18" w:space="0" w:color="FFFFFF" w:themeColor="background1"/>
              <w:right w:val="nil"/>
            </w:tcBorders>
            <w:hideMark/>
          </w:tcPr>
          <w:p w14:paraId="5EFBBC8E" w14:textId="60F693E2" w:rsidR="00325FC4" w:rsidRPr="005D54D3" w:rsidRDefault="00325FC4" w:rsidP="7FD59AE4">
            <w:pPr>
              <w:jc w:val="left"/>
              <w:textAlignment w:val="baseline"/>
              <w:rPr>
                <w:rFonts w:asciiTheme="minorHAnsi" w:eastAsia="Times New Roman" w:hAnsiTheme="minorHAnsi"/>
                <w:b/>
                <w:bCs/>
                <w:sz w:val="22"/>
                <w:szCs w:val="22"/>
                <w:highlight w:val="yellow"/>
                <w:lang w:eastAsia="en-GB"/>
              </w:rPr>
            </w:pPr>
          </w:p>
        </w:tc>
      </w:tr>
      <w:tr w:rsidR="00325FC4" w:rsidRPr="005D54D3" w14:paraId="0A995DC6" w14:textId="77777777" w:rsidTr="7FD59AE4">
        <w:trPr>
          <w:trHeight w:val="200"/>
        </w:trPr>
        <w:tc>
          <w:tcPr>
            <w:tcW w:w="2052" w:type="dxa"/>
            <w:tcBorders>
              <w:top w:val="single" w:sz="18" w:space="0" w:color="FFFFFF" w:themeColor="background1"/>
              <w:left w:val="nil"/>
              <w:bottom w:val="nil"/>
              <w:right w:val="nil"/>
            </w:tcBorders>
          </w:tcPr>
          <w:p w14:paraId="3CCCB2E0" w14:textId="0343D6BF" w:rsidR="00325FC4" w:rsidRPr="005D54D3" w:rsidRDefault="00325FC4" w:rsidP="00325FC4">
            <w:pPr>
              <w:jc w:val="left"/>
              <w:textAlignment w:val="baseline"/>
              <w:rPr>
                <w:rFonts w:asciiTheme="minorHAnsi" w:eastAsia="Times New Roman" w:hAnsiTheme="minorHAnsi" w:cstheme="minorHAnsi"/>
                <w:sz w:val="22"/>
                <w:szCs w:val="22"/>
                <w:lang w:eastAsia="en-GB"/>
              </w:rPr>
            </w:pPr>
          </w:p>
        </w:tc>
        <w:tc>
          <w:tcPr>
            <w:tcW w:w="6974" w:type="dxa"/>
            <w:gridSpan w:val="2"/>
            <w:tcBorders>
              <w:top w:val="single" w:sz="18" w:space="0" w:color="FFFFFF" w:themeColor="background1"/>
              <w:left w:val="nil"/>
              <w:bottom w:val="nil"/>
              <w:right w:val="nil"/>
            </w:tcBorders>
          </w:tcPr>
          <w:p w14:paraId="13F72028" w14:textId="10CC28BF" w:rsidR="00325FC4" w:rsidRPr="005D54D3" w:rsidRDefault="00325FC4" w:rsidP="00325FC4">
            <w:pPr>
              <w:jc w:val="left"/>
              <w:textAlignment w:val="baseline"/>
              <w:rPr>
                <w:rFonts w:asciiTheme="minorHAnsi" w:eastAsia="Times New Roman" w:hAnsiTheme="minorHAnsi" w:cstheme="minorHAnsi"/>
                <w:sz w:val="22"/>
                <w:szCs w:val="22"/>
                <w:lang w:eastAsia="en-GB"/>
              </w:rPr>
            </w:pPr>
          </w:p>
        </w:tc>
      </w:tr>
    </w:tbl>
    <w:p w14:paraId="35DFDF6B" w14:textId="77777777" w:rsidR="007A3A53" w:rsidRPr="005D54D3" w:rsidRDefault="007A3A53" w:rsidP="007A3A53">
      <w:pPr>
        <w:rPr>
          <w:rFonts w:asciiTheme="minorHAnsi" w:hAnsiTheme="minorHAnsi" w:cstheme="minorHAnsi"/>
          <w:sz w:val="22"/>
          <w:szCs w:val="22"/>
        </w:rPr>
      </w:pPr>
    </w:p>
    <w:p w14:paraId="688ADB25" w14:textId="77777777" w:rsidR="007A3A53" w:rsidRPr="005D54D3" w:rsidRDefault="007A3A53" w:rsidP="007A3A53">
      <w:pPr>
        <w:rPr>
          <w:rFonts w:asciiTheme="minorHAnsi" w:hAnsiTheme="minorHAnsi" w:cstheme="minorHAnsi"/>
          <w:sz w:val="22"/>
          <w:szCs w:val="22"/>
        </w:rPr>
      </w:pPr>
    </w:p>
    <w:tbl>
      <w:tblPr>
        <w:tblStyle w:val="TableGrid"/>
        <w:tblW w:w="0" w:type="auto"/>
        <w:tblLook w:val="06A0" w:firstRow="1" w:lastRow="0" w:firstColumn="1" w:lastColumn="0" w:noHBand="1" w:noVBand="1"/>
      </w:tblPr>
      <w:tblGrid>
        <w:gridCol w:w="4508"/>
        <w:gridCol w:w="4508"/>
      </w:tblGrid>
      <w:tr w:rsidR="7FD59AE4" w14:paraId="4AA18FF9" w14:textId="77777777" w:rsidTr="2000CEE0">
        <w:trPr>
          <w:trHeight w:val="300"/>
        </w:trPr>
        <w:tc>
          <w:tcPr>
            <w:tcW w:w="4508" w:type="dxa"/>
          </w:tcPr>
          <w:p w14:paraId="1AA94DB2" w14:textId="3495FA83" w:rsidR="60E28452" w:rsidRDefault="60E28452" w:rsidP="7FD59AE4">
            <w:pPr>
              <w:rPr>
                <w:rFonts w:ascii="Arial" w:eastAsia="Arial" w:hAnsi="Arial" w:cs="Arial"/>
              </w:rPr>
            </w:pPr>
            <w:r w:rsidRPr="7FD59AE4">
              <w:rPr>
                <w:rFonts w:ascii="Arial" w:eastAsia="Arial" w:hAnsi="Arial" w:cs="Arial"/>
              </w:rPr>
              <w:t>Version</w:t>
            </w:r>
          </w:p>
        </w:tc>
        <w:tc>
          <w:tcPr>
            <w:tcW w:w="4508" w:type="dxa"/>
          </w:tcPr>
          <w:p w14:paraId="37A7EDDE" w14:textId="3DF47594" w:rsidR="346DF5DA" w:rsidRDefault="346DF5DA" w:rsidP="7FD59AE4">
            <w:r w:rsidRPr="7FD59AE4">
              <w:rPr>
                <w:rFonts w:ascii="Arial" w:eastAsia="Arial" w:hAnsi="Arial" w:cs="Arial"/>
              </w:rPr>
              <w:t>2</w:t>
            </w:r>
            <w:r w:rsidR="60E28452" w:rsidRPr="7FD59AE4">
              <w:rPr>
                <w:rFonts w:ascii="Arial" w:eastAsia="Arial" w:hAnsi="Arial" w:cs="Arial"/>
              </w:rPr>
              <w:t>.0</w:t>
            </w:r>
          </w:p>
        </w:tc>
      </w:tr>
      <w:tr w:rsidR="7FD59AE4" w14:paraId="1E500384" w14:textId="77777777" w:rsidTr="2000CEE0">
        <w:trPr>
          <w:trHeight w:val="300"/>
        </w:trPr>
        <w:tc>
          <w:tcPr>
            <w:tcW w:w="4508" w:type="dxa"/>
          </w:tcPr>
          <w:p w14:paraId="6F869EC2" w14:textId="6A627045"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Last approval date</w:t>
            </w:r>
          </w:p>
        </w:tc>
        <w:tc>
          <w:tcPr>
            <w:tcW w:w="4508" w:type="dxa"/>
          </w:tcPr>
          <w:p w14:paraId="530E3A8B" w14:textId="688A6047" w:rsidR="5A7297F8" w:rsidRDefault="5A7297F8" w:rsidP="7FD59AE4">
            <w:r w:rsidRPr="7FD59AE4">
              <w:rPr>
                <w:rFonts w:ascii="Arial" w:eastAsia="Arial" w:hAnsi="Arial" w:cs="Arial"/>
              </w:rPr>
              <w:t>September 2025</w:t>
            </w:r>
          </w:p>
        </w:tc>
      </w:tr>
      <w:tr w:rsidR="7FD59AE4" w14:paraId="6040C05A" w14:textId="77777777" w:rsidTr="2000CEE0">
        <w:trPr>
          <w:trHeight w:val="300"/>
        </w:trPr>
        <w:tc>
          <w:tcPr>
            <w:tcW w:w="4508" w:type="dxa"/>
          </w:tcPr>
          <w:p w14:paraId="62281DE4" w14:textId="4E57DAE5"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Current date approved</w:t>
            </w:r>
          </w:p>
        </w:tc>
        <w:tc>
          <w:tcPr>
            <w:tcW w:w="4508" w:type="dxa"/>
          </w:tcPr>
          <w:p w14:paraId="3F21A230" w14:textId="21DB84E9" w:rsidR="7FD59AE4" w:rsidRDefault="47682DEA" w:rsidP="7FD59AE4">
            <w:r w:rsidRPr="2000CEE0">
              <w:rPr>
                <w:rFonts w:ascii="Arial" w:eastAsia="Arial" w:hAnsi="Arial" w:cs="Arial"/>
              </w:rPr>
              <w:t>September 2026</w:t>
            </w:r>
          </w:p>
        </w:tc>
      </w:tr>
      <w:tr w:rsidR="7FD59AE4" w14:paraId="7F8B9C1B" w14:textId="77777777" w:rsidTr="2000CEE0">
        <w:trPr>
          <w:trHeight w:val="300"/>
        </w:trPr>
        <w:tc>
          <w:tcPr>
            <w:tcW w:w="4508" w:type="dxa"/>
          </w:tcPr>
          <w:p w14:paraId="0CF4E7D8" w14:textId="75A405DF"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Next review date</w:t>
            </w:r>
          </w:p>
        </w:tc>
        <w:tc>
          <w:tcPr>
            <w:tcW w:w="4508" w:type="dxa"/>
          </w:tcPr>
          <w:p w14:paraId="03926837" w14:textId="795B5053" w:rsidR="0524A285" w:rsidRDefault="0524A285" w:rsidP="7FD59AE4">
            <w:r w:rsidRPr="7FD59AE4">
              <w:rPr>
                <w:rFonts w:ascii="Arial" w:eastAsia="Arial" w:hAnsi="Arial" w:cs="Arial"/>
              </w:rPr>
              <w:t>September 2027</w:t>
            </w:r>
          </w:p>
        </w:tc>
      </w:tr>
      <w:tr w:rsidR="7FD59AE4" w14:paraId="7203E976" w14:textId="77777777" w:rsidTr="2000CEE0">
        <w:trPr>
          <w:trHeight w:val="300"/>
        </w:trPr>
        <w:tc>
          <w:tcPr>
            <w:tcW w:w="4508" w:type="dxa"/>
          </w:tcPr>
          <w:p w14:paraId="0B003C5B" w14:textId="47A23A37"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Approved by</w:t>
            </w:r>
          </w:p>
        </w:tc>
        <w:tc>
          <w:tcPr>
            <w:tcW w:w="4508" w:type="dxa"/>
          </w:tcPr>
          <w:p w14:paraId="6B9F6222" w14:textId="373C33CE" w:rsidR="54E45409" w:rsidRDefault="54E45409" w:rsidP="7FD59AE4">
            <w:r w:rsidRPr="7FD59AE4">
              <w:rPr>
                <w:rFonts w:ascii="Arial" w:eastAsia="Arial" w:hAnsi="Arial" w:cs="Arial"/>
              </w:rPr>
              <w:t>Board of Trustees</w:t>
            </w:r>
          </w:p>
        </w:tc>
      </w:tr>
      <w:tr w:rsidR="7FD59AE4" w14:paraId="00D7F195" w14:textId="77777777" w:rsidTr="2000CEE0">
        <w:trPr>
          <w:trHeight w:val="300"/>
        </w:trPr>
        <w:tc>
          <w:tcPr>
            <w:tcW w:w="4508" w:type="dxa"/>
          </w:tcPr>
          <w:p w14:paraId="3777C5EA" w14:textId="08071C9F"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Policy Owner</w:t>
            </w:r>
          </w:p>
        </w:tc>
        <w:tc>
          <w:tcPr>
            <w:tcW w:w="4508" w:type="dxa"/>
          </w:tcPr>
          <w:p w14:paraId="3D50829D" w14:textId="5A23A5FA" w:rsidR="1BFFEEE0" w:rsidRDefault="1BFFEEE0" w:rsidP="7FD59AE4">
            <w:r w:rsidRPr="7FD59AE4">
              <w:rPr>
                <w:rFonts w:ascii="Arial" w:eastAsia="Arial" w:hAnsi="Arial" w:cs="Arial"/>
              </w:rPr>
              <w:t>Director of Systems Leadership</w:t>
            </w:r>
          </w:p>
        </w:tc>
      </w:tr>
      <w:tr w:rsidR="7FD59AE4" w14:paraId="51394F3D" w14:textId="77777777" w:rsidTr="2000CEE0">
        <w:trPr>
          <w:trHeight w:val="300"/>
        </w:trPr>
        <w:tc>
          <w:tcPr>
            <w:tcW w:w="4508" w:type="dxa"/>
          </w:tcPr>
          <w:p w14:paraId="4764C6B9" w14:textId="23F6ADEC"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Policy location</w:t>
            </w:r>
          </w:p>
        </w:tc>
        <w:tc>
          <w:tcPr>
            <w:tcW w:w="4508" w:type="dxa"/>
          </w:tcPr>
          <w:p w14:paraId="5C2238AB" w14:textId="61DB024A" w:rsidR="00C30999" w:rsidRDefault="00C30999" w:rsidP="7FD59AE4">
            <w:r w:rsidRPr="7FD59AE4">
              <w:rPr>
                <w:rFonts w:ascii="Arial" w:eastAsia="Arial" w:hAnsi="Arial" w:cs="Arial"/>
              </w:rPr>
              <w:t>SharePoint</w:t>
            </w:r>
          </w:p>
        </w:tc>
      </w:tr>
      <w:tr w:rsidR="7FD59AE4" w14:paraId="03D0B4F2" w14:textId="77777777" w:rsidTr="2000CEE0">
        <w:trPr>
          <w:trHeight w:val="300"/>
        </w:trPr>
        <w:tc>
          <w:tcPr>
            <w:tcW w:w="4508" w:type="dxa"/>
          </w:tcPr>
          <w:p w14:paraId="3D89ACEB" w14:textId="2A30F2DE"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Target audience</w:t>
            </w:r>
          </w:p>
        </w:tc>
        <w:tc>
          <w:tcPr>
            <w:tcW w:w="4508" w:type="dxa"/>
          </w:tcPr>
          <w:p w14:paraId="19D63775" w14:textId="49861132" w:rsidR="2477B4A5" w:rsidRDefault="2477B4A5" w:rsidP="7FD59AE4">
            <w:r w:rsidRPr="7FD59AE4">
              <w:rPr>
                <w:rFonts w:ascii="Arial" w:eastAsia="Arial" w:hAnsi="Arial" w:cs="Arial"/>
              </w:rPr>
              <w:t>Public</w:t>
            </w:r>
          </w:p>
        </w:tc>
      </w:tr>
      <w:tr w:rsidR="7FD59AE4" w14:paraId="6952802A" w14:textId="77777777" w:rsidTr="2000CEE0">
        <w:trPr>
          <w:trHeight w:val="300"/>
        </w:trPr>
        <w:tc>
          <w:tcPr>
            <w:tcW w:w="4508" w:type="dxa"/>
          </w:tcPr>
          <w:p w14:paraId="06668F13" w14:textId="4BB0F05C" w:rsidR="509F44F6" w:rsidRDefault="509F44F6" w:rsidP="7FD59AE4">
            <w:pPr>
              <w:pStyle w:val="1bodycopy10pt"/>
            </w:pPr>
            <w:r w:rsidRPr="7FD59AE4">
              <w:rPr>
                <w:rFonts w:ascii="Arial" w:eastAsia="Arial" w:hAnsi="Arial" w:cs="Arial"/>
                <w:color w:val="000000" w:themeColor="text1"/>
                <w:sz w:val="20"/>
                <w:szCs w:val="20"/>
              </w:rPr>
              <w:t>Reason for change</w:t>
            </w:r>
          </w:p>
        </w:tc>
        <w:tc>
          <w:tcPr>
            <w:tcW w:w="4508" w:type="dxa"/>
          </w:tcPr>
          <w:p w14:paraId="57ACEBC5" w14:textId="579AE7C0" w:rsidR="509F44F6" w:rsidRDefault="509F44F6" w:rsidP="7FD59AE4">
            <w:r w:rsidRPr="7FD59AE4">
              <w:rPr>
                <w:rFonts w:ascii="Arial" w:eastAsia="Arial" w:hAnsi="Arial" w:cs="Arial"/>
              </w:rPr>
              <w:t>Updated in line with guidance Sept 2026</w:t>
            </w:r>
          </w:p>
        </w:tc>
      </w:tr>
    </w:tbl>
    <w:p w14:paraId="49DB4082" w14:textId="5183259A" w:rsidR="7FD59AE4" w:rsidRDefault="7FD59AE4" w:rsidP="7FD59AE4">
      <w:pPr>
        <w:rPr>
          <w:rFonts w:asciiTheme="minorHAnsi" w:hAnsiTheme="minorHAnsi"/>
          <w:sz w:val="22"/>
          <w:szCs w:val="22"/>
        </w:rPr>
        <w:sectPr w:rsidR="7FD59AE4" w:rsidSect="003865A9">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p>
    <w:p w14:paraId="2A7BF431" w14:textId="77777777" w:rsidR="00506FF3" w:rsidRPr="00A85D37" w:rsidRDefault="00502879" w:rsidP="00F118F9">
      <w:pPr>
        <w:pStyle w:val="HeadingLevel1"/>
        <w:numPr>
          <w:ilvl w:val="0"/>
          <w:numId w:val="0"/>
        </w:numPr>
        <w:ind w:left="720" w:hanging="720"/>
        <w:rPr>
          <w:rFonts w:asciiTheme="minorHAnsi" w:hAnsiTheme="minorHAnsi" w:cstheme="minorHAnsi"/>
          <w:color w:val="7030A0"/>
          <w:sz w:val="22"/>
        </w:rPr>
      </w:pPr>
      <w:r w:rsidRPr="00A85D37">
        <w:rPr>
          <w:rFonts w:asciiTheme="minorHAnsi" w:hAnsiTheme="minorHAnsi" w:cstheme="minorHAnsi"/>
          <w:color w:val="7030A0"/>
          <w:sz w:val="22"/>
        </w:rPr>
        <w:lastRenderedPageBreak/>
        <w:t>Aim of this policy</w:t>
      </w:r>
    </w:p>
    <w:p w14:paraId="4748017A" w14:textId="1C24D3D6" w:rsidR="005145E3" w:rsidRPr="005D54D3" w:rsidRDefault="005145E3" w:rsidP="1B20A125">
      <w:pPr>
        <w:pStyle w:val="1bodycopy10pt"/>
        <w:rPr>
          <w:rFonts w:asciiTheme="minorHAnsi" w:hAnsiTheme="minorHAnsi"/>
        </w:rPr>
      </w:pPr>
      <w:r w:rsidRPr="79BF6250">
        <w:rPr>
          <w:rFonts w:asciiTheme="minorHAnsi" w:hAnsiTheme="minorHAnsi"/>
        </w:rPr>
        <w:t xml:space="preserve">This policy aims to show our commitment to meeting our obligations with regards to school attendance, including those laid out in the statutory guidance on </w:t>
      </w:r>
      <w:r w:rsidR="69D170B7" w:rsidRPr="79BF6250">
        <w:rPr>
          <w:rFonts w:ascii="Segoe UI" w:eastAsia="Times New Roman" w:hAnsi="Segoe UI" w:cs="Segoe UI"/>
          <w:sz w:val="21"/>
          <w:szCs w:val="21"/>
          <w:lang w:eastAsia="en-GB"/>
        </w:rPr>
        <w:t xml:space="preserve">Working Together to Improve School Attendance </w:t>
      </w:r>
      <w:r w:rsidR="00131B6C" w:rsidRPr="79BF6250">
        <w:rPr>
          <w:rFonts w:asciiTheme="minorHAnsi" w:hAnsiTheme="minorHAnsi"/>
        </w:rPr>
        <w:t>(</w:t>
      </w:r>
      <w:r w:rsidR="0076252F" w:rsidRPr="79BF6250">
        <w:rPr>
          <w:rFonts w:asciiTheme="minorHAnsi" w:hAnsiTheme="minorHAnsi"/>
        </w:rPr>
        <w:t>Updated July 2026)</w:t>
      </w:r>
      <w:r w:rsidRPr="79BF6250">
        <w:rPr>
          <w:rFonts w:asciiTheme="minorHAnsi" w:hAnsiTheme="minorHAnsi"/>
        </w:rPr>
        <w:t xml:space="preserve"> from the Department for Education (DfE). We aim to achieve this through our whole-school culture and ethos that values good attendance, which includes:</w:t>
      </w:r>
    </w:p>
    <w:p w14:paraId="306D8B86" w14:textId="5E93E5AE" w:rsidR="005145E3" w:rsidRPr="00A85D37" w:rsidRDefault="005145E3">
      <w:pPr>
        <w:pStyle w:val="HeadingLevel2"/>
        <w:numPr>
          <w:ilvl w:val="0"/>
          <w:numId w:val="37"/>
        </w:numPr>
        <w:spacing w:after="0"/>
        <w:rPr>
          <w:rFonts w:asciiTheme="minorHAnsi" w:hAnsiTheme="minorHAnsi" w:cstheme="minorHAnsi"/>
          <w:bCs/>
          <w:sz w:val="22"/>
        </w:rPr>
      </w:pPr>
      <w:r w:rsidRPr="00A85D37">
        <w:rPr>
          <w:rFonts w:asciiTheme="minorHAnsi" w:hAnsiTheme="minorHAnsi" w:cstheme="minorHAnsi"/>
          <w:bCs/>
          <w:sz w:val="22"/>
        </w:rPr>
        <w:t>Setting high expectations for the attendance and punctuality of all pupils</w:t>
      </w:r>
    </w:p>
    <w:p w14:paraId="758E643A" w14:textId="6ADF2790" w:rsidR="005145E3" w:rsidRPr="00A85D37" w:rsidRDefault="005145E3">
      <w:pPr>
        <w:pStyle w:val="HeadingLevel2"/>
        <w:numPr>
          <w:ilvl w:val="0"/>
          <w:numId w:val="37"/>
        </w:numPr>
        <w:spacing w:after="0"/>
        <w:rPr>
          <w:rFonts w:asciiTheme="minorHAnsi" w:hAnsiTheme="minorHAnsi" w:cstheme="minorHAnsi"/>
          <w:bCs/>
          <w:sz w:val="22"/>
        </w:rPr>
      </w:pPr>
      <w:r w:rsidRPr="00A85D37">
        <w:rPr>
          <w:rFonts w:asciiTheme="minorHAnsi" w:hAnsiTheme="minorHAnsi" w:cstheme="minorHAnsi"/>
          <w:bCs/>
          <w:sz w:val="22"/>
        </w:rPr>
        <w:t>Promoting good attendance and the benefits of good attendance</w:t>
      </w:r>
    </w:p>
    <w:p w14:paraId="72A7E906" w14:textId="0DFDB9F9" w:rsidR="005145E3" w:rsidRPr="00A85D37" w:rsidRDefault="005145E3">
      <w:pPr>
        <w:pStyle w:val="HeadingLevel2"/>
        <w:numPr>
          <w:ilvl w:val="0"/>
          <w:numId w:val="37"/>
        </w:numPr>
        <w:spacing w:after="0"/>
        <w:rPr>
          <w:rFonts w:asciiTheme="minorHAnsi" w:hAnsiTheme="minorHAnsi" w:cstheme="minorHAnsi"/>
          <w:bCs/>
          <w:sz w:val="22"/>
        </w:rPr>
      </w:pPr>
      <w:r w:rsidRPr="00A85D37">
        <w:rPr>
          <w:rFonts w:asciiTheme="minorHAnsi" w:hAnsiTheme="minorHAnsi" w:cstheme="minorHAnsi"/>
          <w:bCs/>
          <w:sz w:val="22"/>
        </w:rPr>
        <w:t>Reducing absence, including persistent and severe absence</w:t>
      </w:r>
    </w:p>
    <w:p w14:paraId="2EA37102" w14:textId="59D44645" w:rsidR="005145E3" w:rsidRPr="00A85D37" w:rsidRDefault="005145E3">
      <w:pPr>
        <w:pStyle w:val="HeadingLevel2"/>
        <w:numPr>
          <w:ilvl w:val="0"/>
          <w:numId w:val="37"/>
        </w:numPr>
        <w:spacing w:after="0"/>
        <w:rPr>
          <w:rFonts w:asciiTheme="minorHAnsi" w:hAnsiTheme="minorHAnsi" w:cstheme="minorHAnsi"/>
          <w:bCs/>
          <w:sz w:val="22"/>
        </w:rPr>
      </w:pPr>
      <w:r w:rsidRPr="00A85D37">
        <w:rPr>
          <w:rFonts w:asciiTheme="minorHAnsi" w:hAnsiTheme="minorHAnsi" w:cstheme="minorHAnsi"/>
          <w:bCs/>
          <w:sz w:val="22"/>
        </w:rPr>
        <w:t>Ensuring every pupil has access to the full-time education to which they are entitled</w:t>
      </w:r>
    </w:p>
    <w:p w14:paraId="4F332DDF" w14:textId="3F98A37A" w:rsidR="005145E3" w:rsidRPr="00A85D37" w:rsidRDefault="005145E3">
      <w:pPr>
        <w:pStyle w:val="HeadingLevel2"/>
        <w:numPr>
          <w:ilvl w:val="0"/>
          <w:numId w:val="37"/>
        </w:numPr>
        <w:spacing w:after="0"/>
        <w:rPr>
          <w:rFonts w:asciiTheme="minorHAnsi" w:hAnsiTheme="minorHAnsi" w:cstheme="minorHAnsi"/>
          <w:bCs/>
          <w:sz w:val="22"/>
        </w:rPr>
      </w:pPr>
      <w:r w:rsidRPr="00A85D37">
        <w:rPr>
          <w:rFonts w:asciiTheme="minorHAnsi" w:hAnsiTheme="minorHAnsi" w:cstheme="minorHAnsi"/>
          <w:bCs/>
          <w:sz w:val="22"/>
        </w:rPr>
        <w:t>Acting early to address patterns of absence</w:t>
      </w:r>
    </w:p>
    <w:p w14:paraId="79739D2C" w14:textId="5DC45410" w:rsidR="005145E3" w:rsidRPr="00A85D37" w:rsidRDefault="005145E3">
      <w:pPr>
        <w:pStyle w:val="HeadingLevel2"/>
        <w:numPr>
          <w:ilvl w:val="0"/>
          <w:numId w:val="37"/>
        </w:numPr>
        <w:spacing w:after="0"/>
        <w:rPr>
          <w:rFonts w:asciiTheme="minorHAnsi" w:hAnsiTheme="minorHAnsi" w:cstheme="minorHAnsi"/>
          <w:bCs/>
          <w:sz w:val="22"/>
        </w:rPr>
      </w:pPr>
      <w:r w:rsidRPr="00A85D37">
        <w:rPr>
          <w:rFonts w:asciiTheme="minorHAnsi" w:hAnsiTheme="minorHAnsi" w:cstheme="minorHAnsi"/>
          <w:bCs/>
          <w:sz w:val="22"/>
        </w:rPr>
        <w:t>Building strong relationships with families to make sure pupils have the support in place to attend school</w:t>
      </w:r>
    </w:p>
    <w:p w14:paraId="2FC44D57" w14:textId="2C0D317B" w:rsidR="00354385" w:rsidRDefault="005145E3" w:rsidP="00A85D37">
      <w:pPr>
        <w:pStyle w:val="1bodycopy10pt"/>
        <w:rPr>
          <w:rFonts w:asciiTheme="minorHAnsi" w:hAnsiTheme="minorHAnsi" w:cstheme="minorHAnsi"/>
          <w:szCs w:val="22"/>
        </w:rPr>
      </w:pPr>
      <w:r w:rsidRPr="005D54D3">
        <w:rPr>
          <w:rFonts w:asciiTheme="minorHAnsi" w:hAnsiTheme="minorHAnsi" w:cstheme="minorHAnsi"/>
          <w:szCs w:val="22"/>
        </w:rPr>
        <w:t>We will also promote and support punctuality in attending lessons.</w:t>
      </w:r>
    </w:p>
    <w:p w14:paraId="05D60BCD" w14:textId="77777777" w:rsidR="00A85D37" w:rsidRPr="005D54D3" w:rsidRDefault="00A85D37" w:rsidP="00A85D37">
      <w:pPr>
        <w:pStyle w:val="1bodycopy10pt"/>
        <w:rPr>
          <w:rFonts w:asciiTheme="minorHAnsi" w:hAnsiTheme="minorHAnsi" w:cstheme="minorHAnsi"/>
          <w:szCs w:val="22"/>
        </w:rPr>
      </w:pPr>
    </w:p>
    <w:p w14:paraId="78E9BB01" w14:textId="03796242" w:rsidR="00354385" w:rsidRPr="00A85D37" w:rsidRDefault="00354385" w:rsidP="00354385">
      <w:pPr>
        <w:pStyle w:val="BodyText1"/>
        <w:ind w:left="0"/>
        <w:rPr>
          <w:rFonts w:asciiTheme="minorHAnsi" w:hAnsiTheme="minorHAnsi" w:cstheme="minorHAnsi"/>
          <w:b/>
          <w:color w:val="7030A0"/>
          <w:sz w:val="22"/>
          <w:szCs w:val="22"/>
        </w:rPr>
      </w:pPr>
      <w:bookmarkStart w:id="3" w:name="_Toc162360191"/>
      <w:bookmarkStart w:id="4" w:name="_Toc167190564"/>
      <w:bookmarkStart w:id="5" w:name="_Toc209165686"/>
      <w:r w:rsidRPr="00A85D37">
        <w:rPr>
          <w:rFonts w:asciiTheme="minorHAnsi" w:hAnsiTheme="minorHAnsi" w:cstheme="minorHAnsi"/>
          <w:b/>
          <w:color w:val="7030A0"/>
          <w:sz w:val="22"/>
          <w:szCs w:val="22"/>
        </w:rPr>
        <w:t>Legislation and guidance</w:t>
      </w:r>
      <w:bookmarkEnd w:id="3"/>
      <w:bookmarkEnd w:id="4"/>
      <w:bookmarkEnd w:id="5"/>
      <w:r w:rsidRPr="00A85D37">
        <w:rPr>
          <w:rFonts w:asciiTheme="minorHAnsi" w:hAnsiTheme="minorHAnsi" w:cstheme="minorHAnsi"/>
          <w:b/>
          <w:color w:val="7030A0"/>
          <w:sz w:val="22"/>
          <w:szCs w:val="22"/>
        </w:rPr>
        <w:t xml:space="preserve"> </w:t>
      </w:r>
    </w:p>
    <w:p w14:paraId="39B81C16" w14:textId="654096EE"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This policy is based on the DfE’s statutory guidance on </w:t>
      </w:r>
      <w:bookmarkStart w:id="6" w:name="_Hlk167190674"/>
      <w:r w:rsidRPr="005D54D3">
        <w:rPr>
          <w:rFonts w:asciiTheme="minorHAnsi" w:hAnsiTheme="minorHAnsi" w:cstheme="minorHAnsi"/>
          <w:sz w:val="22"/>
          <w:szCs w:val="22"/>
          <w:lang w:val="en-US"/>
        </w:rPr>
        <w:fldChar w:fldCharType="begin"/>
      </w:r>
      <w:r w:rsidRPr="005D54D3">
        <w:rPr>
          <w:rFonts w:asciiTheme="minorHAnsi" w:hAnsiTheme="minorHAnsi" w:cstheme="minorHAnsi"/>
          <w:sz w:val="22"/>
          <w:szCs w:val="22"/>
          <w:lang w:val="en-US"/>
        </w:rPr>
        <w:instrText>HYPERLINK "https://www.gov.uk/government/publications/working-together-to-improve-school-attendance"</w:instrText>
      </w:r>
      <w:r w:rsidRPr="005D54D3">
        <w:rPr>
          <w:rFonts w:asciiTheme="minorHAnsi" w:hAnsiTheme="minorHAnsi" w:cstheme="minorHAnsi"/>
          <w:sz w:val="22"/>
          <w:szCs w:val="22"/>
          <w:lang w:val="en-US"/>
        </w:rPr>
      </w:r>
      <w:r w:rsidRPr="005D54D3">
        <w:rPr>
          <w:rFonts w:asciiTheme="minorHAnsi" w:hAnsiTheme="minorHAnsi" w:cstheme="minorHAnsi"/>
          <w:sz w:val="22"/>
          <w:szCs w:val="22"/>
          <w:lang w:val="en-US"/>
        </w:rPr>
        <w:fldChar w:fldCharType="separate"/>
      </w:r>
      <w:r w:rsidRPr="005D54D3">
        <w:rPr>
          <w:rStyle w:val="Hyperlink"/>
          <w:rFonts w:asciiTheme="minorHAnsi" w:hAnsiTheme="minorHAnsi" w:cstheme="minorHAnsi"/>
          <w:sz w:val="22"/>
          <w:szCs w:val="22"/>
          <w:lang w:val="en-US"/>
        </w:rPr>
        <w:t>Working together to improve school attendance</w:t>
      </w:r>
      <w:r w:rsidRPr="005D54D3">
        <w:rPr>
          <w:rFonts w:asciiTheme="minorHAnsi" w:hAnsiTheme="minorHAnsi" w:cstheme="minorHAnsi"/>
          <w:sz w:val="22"/>
          <w:szCs w:val="22"/>
        </w:rPr>
        <w:fldChar w:fldCharType="end"/>
      </w:r>
      <w:bookmarkEnd w:id="6"/>
      <w:r w:rsidRPr="005D54D3">
        <w:rPr>
          <w:rFonts w:asciiTheme="minorHAnsi" w:hAnsiTheme="minorHAnsi" w:cstheme="minorHAnsi"/>
          <w:sz w:val="22"/>
          <w:szCs w:val="22"/>
          <w:lang w:val="en-US"/>
        </w:rPr>
        <w:t xml:space="preserve"> </w:t>
      </w:r>
      <w:r w:rsidR="00131B6C">
        <w:rPr>
          <w:rFonts w:asciiTheme="minorHAnsi" w:hAnsiTheme="minorHAnsi" w:cstheme="minorHAnsi"/>
          <w:sz w:val="22"/>
          <w:szCs w:val="22"/>
          <w:lang w:val="en-US"/>
        </w:rPr>
        <w:t xml:space="preserve">(date) </w:t>
      </w:r>
      <w:r w:rsidRPr="005D54D3">
        <w:rPr>
          <w:rFonts w:asciiTheme="minorHAnsi" w:hAnsiTheme="minorHAnsi" w:cstheme="minorHAnsi"/>
          <w:sz w:val="22"/>
          <w:szCs w:val="22"/>
          <w:lang w:val="en-US"/>
        </w:rPr>
        <w:t xml:space="preserve">and </w:t>
      </w:r>
      <w:hyperlink r:id="rId18" w:history="1">
        <w:r w:rsidRPr="005D54D3">
          <w:rPr>
            <w:rStyle w:val="Hyperlink"/>
            <w:rFonts w:asciiTheme="minorHAnsi" w:hAnsiTheme="minorHAnsi" w:cstheme="minorHAnsi"/>
            <w:sz w:val="22"/>
            <w:szCs w:val="22"/>
            <w:lang w:val="en-US"/>
          </w:rPr>
          <w:t>School attendance parental responsibility measures</w:t>
        </w:r>
      </w:hyperlink>
      <w:r w:rsidRPr="005D54D3">
        <w:rPr>
          <w:rFonts w:asciiTheme="minorHAnsi" w:hAnsiTheme="minorHAnsi" w:cstheme="minorHAnsi"/>
          <w:sz w:val="22"/>
          <w:szCs w:val="22"/>
          <w:lang w:val="en-US"/>
        </w:rPr>
        <w:t>. The guidance is based on the following pieces of legislation, which set out the legal powers and duties that govern school attendance:</w:t>
      </w:r>
    </w:p>
    <w:p w14:paraId="671A423E"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Part 6 of the </w:t>
      </w:r>
      <w:hyperlink r:id="rId19" w:history="1">
        <w:r w:rsidRPr="005D54D3">
          <w:rPr>
            <w:rStyle w:val="Hyperlink"/>
            <w:rFonts w:asciiTheme="minorHAnsi" w:hAnsiTheme="minorHAnsi" w:cstheme="minorHAnsi"/>
            <w:sz w:val="22"/>
            <w:szCs w:val="22"/>
            <w:lang w:val="en-US"/>
          </w:rPr>
          <w:t>Education Act 1996</w:t>
        </w:r>
      </w:hyperlink>
    </w:p>
    <w:p w14:paraId="756C44F3"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Maintained schools: Part 3 of the </w:t>
      </w:r>
      <w:hyperlink r:id="rId20" w:history="1">
        <w:r w:rsidRPr="005D54D3">
          <w:rPr>
            <w:rStyle w:val="Hyperlink"/>
            <w:rFonts w:asciiTheme="minorHAnsi" w:hAnsiTheme="minorHAnsi" w:cstheme="minorHAnsi"/>
            <w:sz w:val="22"/>
            <w:szCs w:val="22"/>
            <w:lang w:val="en-US"/>
          </w:rPr>
          <w:t>Education Act 2002</w:t>
        </w:r>
      </w:hyperlink>
    </w:p>
    <w:p w14:paraId="559E04DA"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Part 7 of the </w:t>
      </w:r>
      <w:hyperlink r:id="rId21" w:history="1">
        <w:r w:rsidRPr="005D54D3">
          <w:rPr>
            <w:rStyle w:val="Hyperlink"/>
            <w:rFonts w:asciiTheme="minorHAnsi" w:hAnsiTheme="minorHAnsi" w:cstheme="minorHAnsi"/>
            <w:sz w:val="22"/>
            <w:szCs w:val="22"/>
            <w:lang w:val="en-US"/>
          </w:rPr>
          <w:t>Education and Inspections Act 2006</w:t>
        </w:r>
      </w:hyperlink>
    </w:p>
    <w:p w14:paraId="2A2D12A9" w14:textId="77777777" w:rsidR="00354385" w:rsidRPr="005D54D3" w:rsidRDefault="00354385" w:rsidP="00354385">
      <w:pPr>
        <w:pStyle w:val="BodyText1"/>
        <w:ind w:left="0"/>
        <w:rPr>
          <w:rFonts w:asciiTheme="minorHAnsi" w:hAnsiTheme="minorHAnsi" w:cstheme="minorHAnsi"/>
          <w:sz w:val="22"/>
          <w:szCs w:val="22"/>
          <w:u w:val="single"/>
          <w:lang w:val="en-US"/>
        </w:rPr>
      </w:pPr>
      <w:hyperlink r:id="rId22" w:history="1">
        <w:r w:rsidRPr="005D54D3">
          <w:rPr>
            <w:rStyle w:val="Hyperlink"/>
            <w:rFonts w:asciiTheme="minorHAnsi" w:hAnsiTheme="minorHAnsi" w:cstheme="minorHAnsi"/>
            <w:sz w:val="22"/>
            <w:szCs w:val="22"/>
            <w:lang w:val="en-US"/>
          </w:rPr>
          <w:t xml:space="preserve">The School Attendance (Pupil Registration) (England) Regulations 2024 </w:t>
        </w:r>
      </w:hyperlink>
    </w:p>
    <w:p w14:paraId="1E31B3B7" w14:textId="77777777" w:rsidR="00354385" w:rsidRPr="005D54D3" w:rsidRDefault="00354385" w:rsidP="00354385">
      <w:pPr>
        <w:pStyle w:val="BodyText1"/>
        <w:ind w:left="0"/>
        <w:rPr>
          <w:rFonts w:asciiTheme="minorHAnsi" w:hAnsiTheme="minorHAnsi" w:cstheme="minorHAnsi"/>
          <w:sz w:val="22"/>
          <w:szCs w:val="22"/>
          <w:lang w:val="en-US"/>
        </w:rPr>
      </w:pPr>
      <w:hyperlink r:id="rId23" w:history="1">
        <w:r w:rsidRPr="005D54D3">
          <w:rPr>
            <w:rStyle w:val="Hyperlink"/>
            <w:rFonts w:asciiTheme="minorHAnsi" w:hAnsiTheme="minorHAnsi" w:cstheme="minorHAnsi"/>
            <w:sz w:val="22"/>
            <w:szCs w:val="22"/>
            <w:lang w:val="en-US"/>
          </w:rPr>
          <w:t>The Education (Penalty Notices) (England) (Amendment) Regulations 2013</w:t>
        </w:r>
      </w:hyperlink>
    </w:p>
    <w:p w14:paraId="73C8308B"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The </w:t>
      </w:r>
      <w:hyperlink r:id="rId24" w:history="1">
        <w:r w:rsidRPr="005D54D3">
          <w:rPr>
            <w:rStyle w:val="Hyperlink"/>
            <w:rFonts w:asciiTheme="minorHAnsi" w:hAnsiTheme="minorHAnsi" w:cstheme="minorHAnsi"/>
            <w:sz w:val="22"/>
            <w:szCs w:val="22"/>
            <w:lang w:val="en-US"/>
          </w:rPr>
          <w:t>Equality Act 2010</w:t>
        </w:r>
      </w:hyperlink>
    </w:p>
    <w:p w14:paraId="61FB461F" w14:textId="77777777" w:rsidR="00354385" w:rsidRPr="005D54D3" w:rsidRDefault="00354385" w:rsidP="00354385">
      <w:pPr>
        <w:pStyle w:val="BodyText1"/>
        <w:ind w:left="0"/>
        <w:rPr>
          <w:rFonts w:asciiTheme="minorHAnsi" w:hAnsiTheme="minorHAnsi" w:cstheme="minorHAnsi"/>
          <w:sz w:val="22"/>
          <w:szCs w:val="22"/>
          <w:lang w:val="en-US"/>
        </w:rPr>
      </w:pPr>
      <w:bookmarkStart w:id="7" w:name="_Hlk141799242"/>
      <w:r w:rsidRPr="005D54D3">
        <w:rPr>
          <w:rFonts w:asciiTheme="minorHAnsi" w:hAnsiTheme="minorHAnsi" w:cstheme="minorHAnsi"/>
          <w:sz w:val="22"/>
          <w:szCs w:val="22"/>
          <w:lang w:val="en-US"/>
        </w:rPr>
        <w:t>It also refers to:</w:t>
      </w:r>
    </w:p>
    <w:p w14:paraId="7FBDF663" w14:textId="77777777" w:rsidR="00354385" w:rsidRPr="005D54D3" w:rsidRDefault="00354385" w:rsidP="00354385">
      <w:pPr>
        <w:pStyle w:val="BodyText1"/>
        <w:ind w:left="0"/>
        <w:rPr>
          <w:rFonts w:asciiTheme="minorHAnsi" w:hAnsiTheme="minorHAnsi" w:cstheme="minorHAnsi"/>
          <w:sz w:val="22"/>
          <w:szCs w:val="22"/>
          <w:lang w:val="en-US"/>
        </w:rPr>
      </w:pPr>
      <w:hyperlink r:id="rId25" w:history="1">
        <w:r w:rsidRPr="005D54D3">
          <w:rPr>
            <w:rStyle w:val="Hyperlink"/>
            <w:rFonts w:asciiTheme="minorHAnsi" w:hAnsiTheme="minorHAnsi" w:cstheme="minorHAnsi"/>
            <w:sz w:val="22"/>
            <w:szCs w:val="22"/>
            <w:lang w:val="en-US"/>
          </w:rPr>
          <w:t>School census guidance</w:t>
        </w:r>
      </w:hyperlink>
    </w:p>
    <w:p w14:paraId="35A24015" w14:textId="77777777" w:rsidR="00354385" w:rsidRPr="005D54D3" w:rsidRDefault="00354385" w:rsidP="00354385">
      <w:pPr>
        <w:pStyle w:val="BodyText1"/>
        <w:ind w:left="0"/>
        <w:rPr>
          <w:rFonts w:asciiTheme="minorHAnsi" w:hAnsiTheme="minorHAnsi" w:cstheme="minorHAnsi"/>
          <w:sz w:val="22"/>
          <w:szCs w:val="22"/>
          <w:lang w:val="en-US"/>
        </w:rPr>
      </w:pPr>
      <w:hyperlink r:id="rId26" w:history="1">
        <w:r w:rsidRPr="005D54D3">
          <w:rPr>
            <w:rStyle w:val="Hyperlink"/>
            <w:rFonts w:asciiTheme="minorHAnsi" w:hAnsiTheme="minorHAnsi" w:cstheme="minorHAnsi"/>
            <w:sz w:val="22"/>
            <w:szCs w:val="22"/>
            <w:lang w:val="en-US"/>
          </w:rPr>
          <w:t>Keeping Children Safe in Education</w:t>
        </w:r>
      </w:hyperlink>
    </w:p>
    <w:p w14:paraId="2C8132E2" w14:textId="77777777" w:rsidR="00354385" w:rsidRPr="005D54D3" w:rsidRDefault="00354385" w:rsidP="00354385">
      <w:pPr>
        <w:pStyle w:val="BodyText1"/>
        <w:ind w:left="0"/>
        <w:rPr>
          <w:rFonts w:asciiTheme="minorHAnsi" w:hAnsiTheme="minorHAnsi" w:cstheme="minorHAnsi"/>
          <w:sz w:val="22"/>
          <w:szCs w:val="22"/>
          <w:lang w:val="en-US"/>
        </w:rPr>
      </w:pPr>
      <w:hyperlink r:id="rId27" w:history="1">
        <w:r w:rsidRPr="005D54D3">
          <w:rPr>
            <w:rStyle w:val="Hyperlink"/>
            <w:rFonts w:asciiTheme="minorHAnsi" w:hAnsiTheme="minorHAnsi" w:cstheme="minorHAnsi"/>
            <w:sz w:val="22"/>
            <w:szCs w:val="22"/>
            <w:lang w:val="en-US"/>
          </w:rPr>
          <w:t>Mental health issues affecting a pupil's attendance: guidance for schools</w:t>
        </w:r>
      </w:hyperlink>
    </w:p>
    <w:p w14:paraId="0BB8FA41" w14:textId="3B6A5365" w:rsidR="00354385" w:rsidRPr="00A85D37" w:rsidRDefault="00354385" w:rsidP="00354385">
      <w:pPr>
        <w:pStyle w:val="BodyText1"/>
        <w:ind w:left="0"/>
        <w:rPr>
          <w:rFonts w:asciiTheme="minorHAnsi" w:hAnsiTheme="minorHAnsi" w:cstheme="minorHAnsi"/>
          <w:sz w:val="22"/>
          <w:szCs w:val="22"/>
          <w:lang w:val="en-US"/>
        </w:rPr>
      </w:pPr>
      <w:hyperlink r:id="rId28" w:history="1">
        <w:r w:rsidRPr="005D54D3">
          <w:rPr>
            <w:rStyle w:val="Hyperlink"/>
            <w:rFonts w:asciiTheme="minorHAnsi" w:hAnsiTheme="minorHAnsi" w:cstheme="minorHAnsi"/>
            <w:sz w:val="22"/>
            <w:szCs w:val="22"/>
            <w:lang w:val="en-US"/>
          </w:rPr>
          <w:t>Ofsted’s 202</w:t>
        </w:r>
        <w:r w:rsidR="00131B6C">
          <w:rPr>
            <w:rStyle w:val="Hyperlink"/>
            <w:rFonts w:asciiTheme="minorHAnsi" w:hAnsiTheme="minorHAnsi" w:cstheme="minorHAnsi"/>
            <w:sz w:val="22"/>
            <w:szCs w:val="22"/>
            <w:lang w:val="en-US"/>
          </w:rPr>
          <w:t xml:space="preserve">6 </w:t>
        </w:r>
        <w:r w:rsidRPr="005D54D3">
          <w:rPr>
            <w:rStyle w:val="Hyperlink"/>
            <w:rFonts w:asciiTheme="minorHAnsi" w:hAnsiTheme="minorHAnsi" w:cstheme="minorHAnsi"/>
            <w:sz w:val="22"/>
            <w:szCs w:val="22"/>
            <w:lang w:val="en-US"/>
          </w:rPr>
          <w:t xml:space="preserve"> framework toolkit</w:t>
        </w:r>
      </w:hyperlink>
      <w:bookmarkEnd w:id="7"/>
    </w:p>
    <w:p w14:paraId="574F7341" w14:textId="38502914" w:rsidR="00506FF3" w:rsidRPr="00F118F9" w:rsidRDefault="00502879" w:rsidP="00F118F9">
      <w:pPr>
        <w:pStyle w:val="HeadingLevel1"/>
        <w:numPr>
          <w:ilvl w:val="0"/>
          <w:numId w:val="0"/>
        </w:numPr>
        <w:rPr>
          <w:rFonts w:asciiTheme="minorHAnsi" w:hAnsiTheme="minorHAnsi" w:cstheme="minorHAnsi"/>
          <w:color w:val="7030A0"/>
          <w:sz w:val="22"/>
        </w:rPr>
      </w:pPr>
      <w:r w:rsidRPr="00F118F9">
        <w:rPr>
          <w:rFonts w:asciiTheme="minorHAnsi" w:hAnsiTheme="minorHAnsi" w:cstheme="minorHAnsi"/>
          <w:color w:val="7030A0"/>
          <w:sz w:val="22"/>
        </w:rPr>
        <w:t>Key principl</w:t>
      </w:r>
      <w:r w:rsidR="00A85D37">
        <w:rPr>
          <w:rFonts w:asciiTheme="minorHAnsi" w:hAnsiTheme="minorHAnsi" w:cstheme="minorHAnsi"/>
          <w:color w:val="7030A0"/>
          <w:sz w:val="22"/>
        </w:rPr>
        <w:t>e</w:t>
      </w:r>
      <w:r w:rsidRPr="00F118F9">
        <w:rPr>
          <w:rFonts w:asciiTheme="minorHAnsi" w:hAnsiTheme="minorHAnsi" w:cstheme="minorHAnsi"/>
          <w:color w:val="7030A0"/>
          <w:sz w:val="22"/>
        </w:rPr>
        <w:t>s</w:t>
      </w:r>
    </w:p>
    <w:p w14:paraId="6D3B5D62" w14:textId="529D8250" w:rsidR="00B510BF" w:rsidRPr="005D54D3" w:rsidRDefault="00B510BF" w:rsidP="001E0D78">
      <w:pPr>
        <w:pStyle w:val="Bullet2"/>
        <w:numPr>
          <w:ilvl w:val="0"/>
          <w:numId w:val="0"/>
        </w:numPr>
        <w:spacing w:after="0"/>
        <w:rPr>
          <w:rFonts w:asciiTheme="minorHAnsi" w:hAnsiTheme="minorHAnsi" w:cstheme="minorHAnsi"/>
          <w:sz w:val="22"/>
        </w:rPr>
      </w:pPr>
      <w:r w:rsidRPr="005D54D3">
        <w:rPr>
          <w:rFonts w:asciiTheme="minorHAnsi" w:hAnsiTheme="minorHAnsi" w:cstheme="minorHAnsi"/>
          <w:sz w:val="22"/>
        </w:rPr>
        <w:t xml:space="preserve">Our attendance policy </w:t>
      </w:r>
      <w:r w:rsidR="00E72811" w:rsidRPr="005D54D3">
        <w:rPr>
          <w:rFonts w:asciiTheme="minorHAnsi" w:hAnsiTheme="minorHAnsi" w:cstheme="minorHAnsi"/>
          <w:sz w:val="22"/>
        </w:rPr>
        <w:t xml:space="preserve">and strategy </w:t>
      </w:r>
      <w:r w:rsidRPr="005D54D3">
        <w:rPr>
          <w:rFonts w:asciiTheme="minorHAnsi" w:hAnsiTheme="minorHAnsi" w:cstheme="minorHAnsi"/>
          <w:sz w:val="22"/>
        </w:rPr>
        <w:t xml:space="preserve">has been developed with the following principles at its heart: </w:t>
      </w:r>
    </w:p>
    <w:p w14:paraId="0A56CA23" w14:textId="49ABEEE5" w:rsidR="00B510BF" w:rsidRPr="00A85D37" w:rsidRDefault="00B510BF">
      <w:pPr>
        <w:pStyle w:val="HeadingLevel2"/>
        <w:numPr>
          <w:ilvl w:val="0"/>
          <w:numId w:val="37"/>
        </w:numPr>
        <w:spacing w:after="0"/>
        <w:rPr>
          <w:rFonts w:asciiTheme="minorHAnsi" w:hAnsiTheme="minorHAnsi" w:cstheme="minorHAnsi"/>
          <w:bCs/>
          <w:sz w:val="22"/>
        </w:rPr>
      </w:pPr>
      <w:r w:rsidRPr="00A85D37">
        <w:rPr>
          <w:rFonts w:asciiTheme="minorHAnsi" w:hAnsiTheme="minorHAnsi" w:cstheme="minorHAnsi"/>
          <w:bCs/>
          <w:sz w:val="22"/>
        </w:rPr>
        <w:t xml:space="preserve">Every day counts… </w:t>
      </w:r>
      <w:r w:rsidR="19A27004" w:rsidRPr="00A85D37">
        <w:rPr>
          <w:rFonts w:asciiTheme="minorHAnsi" w:hAnsiTheme="minorHAnsi" w:cstheme="minorHAnsi"/>
          <w:bCs/>
          <w:sz w:val="22"/>
        </w:rPr>
        <w:t>A</w:t>
      </w:r>
      <w:r w:rsidRPr="00A85D37">
        <w:rPr>
          <w:rFonts w:asciiTheme="minorHAnsi" w:hAnsiTheme="minorHAnsi" w:cstheme="minorHAnsi"/>
          <w:bCs/>
          <w:sz w:val="22"/>
        </w:rPr>
        <w:t>ll day, every day</w:t>
      </w:r>
      <w:r w:rsidR="3CFF2B36" w:rsidRPr="00A85D37">
        <w:rPr>
          <w:rFonts w:asciiTheme="minorHAnsi" w:hAnsiTheme="minorHAnsi" w:cstheme="minorHAnsi"/>
          <w:bCs/>
          <w:sz w:val="22"/>
        </w:rPr>
        <w:t>, on time</w:t>
      </w:r>
      <w:r w:rsidRPr="00A85D37">
        <w:rPr>
          <w:rFonts w:asciiTheme="minorHAnsi" w:hAnsiTheme="minorHAnsi" w:cstheme="minorHAnsi"/>
          <w:bCs/>
          <w:sz w:val="22"/>
        </w:rPr>
        <w:t>.</w:t>
      </w:r>
    </w:p>
    <w:p w14:paraId="179C4D89" w14:textId="469BC523" w:rsidR="00B510BF" w:rsidRPr="00A85D37" w:rsidRDefault="00B510BF">
      <w:pPr>
        <w:pStyle w:val="HeadingLevel2"/>
        <w:numPr>
          <w:ilvl w:val="0"/>
          <w:numId w:val="37"/>
        </w:numPr>
        <w:spacing w:after="0"/>
        <w:rPr>
          <w:rFonts w:asciiTheme="minorHAnsi" w:hAnsiTheme="minorHAnsi" w:cstheme="minorHAnsi"/>
          <w:bCs/>
          <w:sz w:val="22"/>
        </w:rPr>
      </w:pPr>
      <w:r w:rsidRPr="00A85D37">
        <w:rPr>
          <w:rFonts w:asciiTheme="minorHAnsi" w:hAnsiTheme="minorHAnsi" w:cstheme="minorHAnsi"/>
          <w:bCs/>
          <w:sz w:val="22"/>
        </w:rPr>
        <w:t>Attendance is everyone’s responsibility.</w:t>
      </w:r>
    </w:p>
    <w:p w14:paraId="5EDA94FC" w14:textId="38C5C4F5" w:rsidR="00B510BF" w:rsidRPr="00A85D37" w:rsidRDefault="00B510BF">
      <w:pPr>
        <w:pStyle w:val="HeadingLevel2"/>
        <w:numPr>
          <w:ilvl w:val="0"/>
          <w:numId w:val="37"/>
        </w:numPr>
        <w:spacing w:after="0"/>
        <w:rPr>
          <w:rFonts w:asciiTheme="minorHAnsi" w:hAnsiTheme="minorHAnsi" w:cstheme="minorHAnsi"/>
          <w:bCs/>
          <w:sz w:val="22"/>
        </w:rPr>
      </w:pPr>
      <w:r w:rsidRPr="00A85D37">
        <w:rPr>
          <w:rFonts w:asciiTheme="minorHAnsi" w:hAnsiTheme="minorHAnsi" w:cstheme="minorHAnsi"/>
          <w:bCs/>
          <w:sz w:val="22"/>
        </w:rPr>
        <w:lastRenderedPageBreak/>
        <w:t xml:space="preserve">We focus on understanding the barriers, taking preventative, supportive action and swift intervention </w:t>
      </w:r>
    </w:p>
    <w:p w14:paraId="29224EE0" w14:textId="77777777" w:rsidR="00EA0356" w:rsidRPr="00A85D37" w:rsidRDefault="00B510BF">
      <w:pPr>
        <w:pStyle w:val="HeadingLevel2"/>
        <w:numPr>
          <w:ilvl w:val="0"/>
          <w:numId w:val="37"/>
        </w:numPr>
        <w:spacing w:after="0"/>
        <w:rPr>
          <w:rFonts w:asciiTheme="minorHAnsi" w:hAnsiTheme="minorHAnsi" w:cstheme="minorHAnsi"/>
          <w:bCs/>
          <w:sz w:val="22"/>
        </w:rPr>
      </w:pPr>
      <w:r w:rsidRPr="00A85D37">
        <w:rPr>
          <w:rFonts w:asciiTheme="minorHAnsi" w:hAnsiTheme="minorHAnsi" w:cstheme="minorHAnsi"/>
          <w:bCs/>
          <w:sz w:val="22"/>
        </w:rPr>
        <w:t>We build strong relationships with parents/carers and children</w:t>
      </w:r>
    </w:p>
    <w:p w14:paraId="5004D168" w14:textId="76D47AA1" w:rsidR="00EA0356" w:rsidRPr="00F118F9" w:rsidRDefault="00AE516D" w:rsidP="00F118F9">
      <w:pPr>
        <w:pStyle w:val="HeadingLevel1"/>
        <w:numPr>
          <w:ilvl w:val="0"/>
          <w:numId w:val="0"/>
        </w:numPr>
        <w:ind w:left="720" w:hanging="720"/>
        <w:rPr>
          <w:rFonts w:asciiTheme="minorHAnsi" w:hAnsiTheme="minorHAnsi" w:cstheme="minorHAnsi"/>
          <w:color w:val="7030A0"/>
          <w:sz w:val="22"/>
        </w:rPr>
      </w:pPr>
      <w:r w:rsidRPr="00F118F9">
        <w:rPr>
          <w:rFonts w:asciiTheme="minorHAnsi" w:hAnsiTheme="minorHAnsi" w:cstheme="minorHAnsi"/>
          <w:bCs/>
          <w:color w:val="7030A0"/>
          <w:sz w:val="22"/>
        </w:rPr>
        <w:t xml:space="preserve">Roles and </w:t>
      </w:r>
      <w:r w:rsidR="00F36DA3" w:rsidRPr="00F118F9">
        <w:rPr>
          <w:rFonts w:asciiTheme="minorHAnsi" w:hAnsiTheme="minorHAnsi" w:cstheme="minorHAnsi"/>
          <w:bCs/>
          <w:color w:val="7030A0"/>
          <w:sz w:val="22"/>
        </w:rPr>
        <w:t>responsibilities</w:t>
      </w:r>
      <w:r w:rsidR="00B510BF" w:rsidRPr="00F118F9">
        <w:rPr>
          <w:rFonts w:asciiTheme="minorHAnsi" w:hAnsiTheme="minorHAnsi" w:cstheme="minorHAnsi"/>
          <w:bCs/>
          <w:color w:val="7030A0"/>
          <w:sz w:val="22"/>
        </w:rPr>
        <w:t xml:space="preserve"> </w:t>
      </w:r>
    </w:p>
    <w:p w14:paraId="28444E94" w14:textId="0AD96DBB" w:rsidR="00EA0356" w:rsidRPr="005D54D3" w:rsidRDefault="00A85D37" w:rsidP="00A85D37">
      <w:pPr>
        <w:pStyle w:val="1bodycopy10pt"/>
        <w:rPr>
          <w:rFonts w:asciiTheme="minorHAnsi" w:hAnsiTheme="minorHAnsi" w:cstheme="minorHAnsi"/>
          <w:szCs w:val="22"/>
        </w:rPr>
      </w:pPr>
      <w:r w:rsidRPr="00A85D37">
        <w:rPr>
          <w:rFonts w:asciiTheme="minorHAnsi" w:hAnsiTheme="minorHAnsi" w:cstheme="minorHAnsi"/>
          <w:szCs w:val="22"/>
        </w:rPr>
        <w:t>S</w:t>
      </w:r>
      <w:r w:rsidR="00B510BF" w:rsidRPr="005D54D3">
        <w:rPr>
          <w:rFonts w:asciiTheme="minorHAnsi" w:hAnsiTheme="minorHAnsi" w:cstheme="minorHAnsi"/>
          <w:szCs w:val="22"/>
        </w:rPr>
        <w:t xml:space="preserve">ubject to the terms of this policy, any day-to-day attendance issues that parents or children have should be discussed with the </w:t>
      </w:r>
      <w:r>
        <w:rPr>
          <w:rFonts w:asciiTheme="minorHAnsi" w:hAnsiTheme="minorHAnsi" w:cstheme="minorHAnsi"/>
          <w:szCs w:val="22"/>
        </w:rPr>
        <w:t xml:space="preserve">class teacher. </w:t>
      </w:r>
      <w:r w:rsidR="00B510BF" w:rsidRPr="005D54D3">
        <w:rPr>
          <w:rFonts w:asciiTheme="minorHAnsi" w:hAnsiTheme="minorHAnsi" w:cstheme="minorHAnsi"/>
          <w:szCs w:val="22"/>
        </w:rPr>
        <w:t xml:space="preserve">Where more detailed support around attendance is required, parents and children should contact </w:t>
      </w:r>
      <w:r>
        <w:rPr>
          <w:rFonts w:asciiTheme="minorHAnsi" w:hAnsiTheme="minorHAnsi" w:cstheme="minorHAnsi"/>
          <w:szCs w:val="22"/>
        </w:rPr>
        <w:t>the Headteacher.</w:t>
      </w:r>
    </w:p>
    <w:p w14:paraId="0D3BC46F" w14:textId="2F77F4DB" w:rsidR="008C37B7" w:rsidRPr="00F118F9" w:rsidRDefault="006B2644" w:rsidP="00EA0356">
      <w:pPr>
        <w:pStyle w:val="BodyText1"/>
        <w:ind w:left="0"/>
        <w:rPr>
          <w:rFonts w:asciiTheme="minorHAnsi" w:hAnsiTheme="minorHAnsi" w:cstheme="minorHAnsi"/>
          <w:b/>
          <w:bCs/>
          <w:color w:val="7030A0"/>
          <w:sz w:val="22"/>
          <w:szCs w:val="22"/>
        </w:rPr>
      </w:pPr>
      <w:r w:rsidRPr="00F118F9">
        <w:rPr>
          <w:rFonts w:asciiTheme="minorHAnsi" w:hAnsiTheme="minorHAnsi" w:cstheme="minorHAnsi"/>
          <w:b/>
          <w:bCs/>
          <w:color w:val="7030A0"/>
          <w:sz w:val="22"/>
          <w:szCs w:val="22"/>
        </w:rPr>
        <w:t xml:space="preserve">The </w:t>
      </w:r>
      <w:r w:rsidR="00D40DD7" w:rsidRPr="00F118F9">
        <w:rPr>
          <w:rFonts w:asciiTheme="minorHAnsi" w:hAnsiTheme="minorHAnsi" w:cstheme="minorHAnsi"/>
          <w:b/>
          <w:bCs/>
          <w:color w:val="7030A0"/>
          <w:sz w:val="22"/>
          <w:szCs w:val="22"/>
        </w:rPr>
        <w:t>School</w:t>
      </w:r>
      <w:r w:rsidRPr="00F118F9">
        <w:rPr>
          <w:rFonts w:asciiTheme="minorHAnsi" w:hAnsiTheme="minorHAnsi" w:cstheme="minorHAnsi"/>
          <w:b/>
          <w:bCs/>
          <w:color w:val="7030A0"/>
          <w:sz w:val="22"/>
          <w:szCs w:val="22"/>
        </w:rPr>
        <w:t xml:space="preserve"> </w:t>
      </w:r>
      <w:r w:rsidR="008C37B7" w:rsidRPr="00F118F9">
        <w:rPr>
          <w:rFonts w:asciiTheme="minorHAnsi" w:hAnsiTheme="minorHAnsi" w:cstheme="minorHAnsi"/>
          <w:b/>
          <w:bCs/>
          <w:color w:val="7030A0"/>
          <w:sz w:val="22"/>
          <w:szCs w:val="22"/>
        </w:rPr>
        <w:t>will:</w:t>
      </w:r>
    </w:p>
    <w:p w14:paraId="25B71137" w14:textId="2E06BB8B"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develop and maintain a whole-school culture that promotes the benefits of high attendance and punctuality for all pupils</w:t>
      </w:r>
    </w:p>
    <w:p w14:paraId="7B1C2B57" w14:textId="2B8C4774"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work with children and their families, building strong relationships to support high levels of attendance, listening to and understanding barriers to attendance, and working collaboratively to remove them</w:t>
      </w:r>
    </w:p>
    <w:p w14:paraId="02B7A9F0" w14:textId="3BAFBCC2"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identify attendance concerns at the earliest opportunity and take a support-first approach, recognising that absence is often a symptom of wider needs or vulnerabilities</w:t>
      </w:r>
    </w:p>
    <w:p w14:paraId="5AFEFD14" w14:textId="691FAB9C"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investigate unexplained or unjustified absence promptly, applying appropriate support and intervention and, where necessary, considering sanctions or legal intervention in line with statutory guidance</w:t>
      </w:r>
    </w:p>
    <w:p w14:paraId="033FDE82" w14:textId="6774A294"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be aware that sudden or gradual changes in attendance may indicate safeguarding concerns and respond in accordance with the</w:t>
      </w:r>
      <w:r w:rsidR="41FB9B3E" w:rsidRPr="79BF6250">
        <w:rPr>
          <w:rFonts w:ascii="Segoe UI" w:eastAsia="Times New Roman" w:hAnsi="Segoe UI" w:cs="Segoe UI"/>
          <w:sz w:val="21"/>
          <w:szCs w:val="21"/>
          <w:lang w:eastAsia="en-GB"/>
        </w:rPr>
        <w:t xml:space="preserve"> s</w:t>
      </w:r>
      <w:r w:rsidRPr="79BF6250">
        <w:rPr>
          <w:rFonts w:ascii="Segoe UI" w:eastAsia="Times New Roman" w:hAnsi="Segoe UI" w:cs="Segoe UI"/>
          <w:sz w:val="21"/>
          <w:szCs w:val="21"/>
          <w:lang w:eastAsia="en-GB"/>
        </w:rPr>
        <w:t xml:space="preserve">chool’s Child Protection and Safeguarding Policy, available at: Bath and Wells </w:t>
      </w:r>
      <w:r w:rsidR="00131B6C" w:rsidRPr="79BF6250">
        <w:rPr>
          <w:rFonts w:ascii="Segoe UI" w:eastAsia="Times New Roman" w:hAnsi="Segoe UI" w:cs="Segoe UI"/>
          <w:sz w:val="21"/>
          <w:szCs w:val="21"/>
          <w:lang w:eastAsia="en-GB"/>
        </w:rPr>
        <w:t xml:space="preserve">Diocesan Academies Trust </w:t>
      </w:r>
      <w:r w:rsidRPr="79BF6250">
        <w:rPr>
          <w:rFonts w:ascii="Segoe UI" w:eastAsia="Times New Roman" w:hAnsi="Segoe UI" w:cs="Segoe UI"/>
          <w:sz w:val="21"/>
          <w:szCs w:val="21"/>
          <w:lang w:eastAsia="en-GB"/>
        </w:rPr>
        <w:t xml:space="preserve"> - Policies (bwmat.org)</w:t>
      </w:r>
    </w:p>
    <w:p w14:paraId="4447DD78" w14:textId="7DBC03B7"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be particularly mindful of pupils whose attendance may be affected by SEND, mental or physical ill health, disadvantage, social care involvement, caring responsibilities or other vulnerabilities, ensuring reasonable adjustments and targeted support are put in place where appropriate</w:t>
      </w:r>
    </w:p>
    <w:p w14:paraId="14081FF0" w14:textId="18BE0011"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009E462F">
        <w:rPr>
          <w:rFonts w:ascii="Segoe UI" w:eastAsia="Times New Roman" w:hAnsi="Segoe UI" w:cs="Segoe UI"/>
          <w:sz w:val="21"/>
          <w:szCs w:val="21"/>
          <w:lang w:eastAsia="en-GB"/>
        </w:rPr>
        <w:t xml:space="preserve">take into account individual needs when implementing this policy, including our duties under the Equality Act 2010 and the UN Convention on the Rights of the Child. </w:t>
      </w:r>
    </w:p>
    <w:p w14:paraId="16BDEE6A" w14:textId="0BB0FCCF"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share information and work collaboratively with the local authority, other schools and relevant agencies, adopting a multi-agency approach where attendance concerns require coordinated support</w:t>
      </w:r>
    </w:p>
    <w:p w14:paraId="0F702324" w14:textId="2E87DDF7"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regularly monitor, review and analyse attendance and absence data to identify pupils and cohorts requiring support, evaluate the impact of interventions and inform future improvement priorities</w:t>
      </w:r>
    </w:p>
    <w:p w14:paraId="5C00CC41" w14:textId="67C33B25"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009E462F">
        <w:rPr>
          <w:rFonts w:ascii="Segoe UI" w:eastAsia="Times New Roman" w:hAnsi="Segoe UI" w:cs="Segoe UI"/>
          <w:sz w:val="21"/>
          <w:szCs w:val="21"/>
          <w:lang w:eastAsia="en-GB"/>
        </w:rPr>
        <w:t xml:space="preserve">ensure that all children can access their full-time educational entitlement, putting appropriate strategies in place where there is evidence to suggest this is not the case. </w:t>
      </w:r>
    </w:p>
    <w:p w14:paraId="25A8D1F3" w14:textId="47F704AC"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 xml:space="preserve">ensure that </w:t>
      </w:r>
      <w:r w:rsidR="1751E80C" w:rsidRPr="79BF6250">
        <w:rPr>
          <w:rFonts w:ascii="Segoe UI" w:eastAsia="Times New Roman" w:hAnsi="Segoe UI" w:cs="Segoe UI"/>
          <w:sz w:val="21"/>
          <w:szCs w:val="21"/>
          <w:lang w:eastAsia="en-GB"/>
        </w:rPr>
        <w:t>the Trust</w:t>
      </w:r>
      <w:r w:rsidR="00131B6C" w:rsidRPr="79BF6250">
        <w:rPr>
          <w:rFonts w:ascii="Segoe UI" w:eastAsia="Times New Roman" w:hAnsi="Segoe UI" w:cs="Segoe UI"/>
          <w:sz w:val="21"/>
          <w:szCs w:val="21"/>
          <w:lang w:eastAsia="en-GB"/>
        </w:rPr>
        <w:t xml:space="preserve"> Local </w:t>
      </w:r>
      <w:r w:rsidRPr="79BF6250">
        <w:rPr>
          <w:rFonts w:ascii="Segoe UI" w:eastAsia="Times New Roman" w:hAnsi="Segoe UI" w:cs="Segoe UI"/>
          <w:sz w:val="21"/>
          <w:szCs w:val="21"/>
          <w:lang w:eastAsia="en-GB"/>
        </w:rPr>
        <w:t xml:space="preserve">Committee and </w:t>
      </w:r>
      <w:r w:rsidR="00131B6C" w:rsidRPr="79BF6250">
        <w:rPr>
          <w:rFonts w:ascii="Segoe UI" w:eastAsia="Times New Roman" w:hAnsi="Segoe UI" w:cs="Segoe UI"/>
          <w:sz w:val="21"/>
          <w:szCs w:val="21"/>
          <w:lang w:eastAsia="en-GB"/>
        </w:rPr>
        <w:t>s</w:t>
      </w:r>
      <w:r w:rsidRPr="79BF6250">
        <w:rPr>
          <w:rFonts w:ascii="Segoe UI" w:eastAsia="Times New Roman" w:hAnsi="Segoe UI" w:cs="Segoe UI"/>
          <w:sz w:val="21"/>
          <w:szCs w:val="21"/>
          <w:lang w:eastAsia="en-GB"/>
        </w:rPr>
        <w:t>chool leadership team work together to monitor attendance levels and the effectiveness of this policy</w:t>
      </w:r>
    </w:p>
    <w:p w14:paraId="588B262D" w14:textId="2D6555D7"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009E462F">
        <w:rPr>
          <w:rFonts w:ascii="Segoe UI" w:eastAsia="Times New Roman" w:hAnsi="Segoe UI" w:cs="Segoe UI"/>
          <w:sz w:val="21"/>
          <w:szCs w:val="21"/>
          <w:lang w:eastAsia="en-GB"/>
        </w:rPr>
        <w:t xml:space="preserve">ensure that all legislation and guidance are complied with and reflected in school policies and procedures, including the Department for Education's statutory guidance </w:t>
      </w:r>
      <w:r w:rsidRPr="009E462F">
        <w:rPr>
          <w:rFonts w:ascii="Segoe UI" w:eastAsia="Times New Roman" w:hAnsi="Segoe UI" w:cs="Segoe UI"/>
          <w:i/>
          <w:iCs/>
          <w:sz w:val="21"/>
          <w:szCs w:val="21"/>
          <w:lang w:eastAsia="en-GB"/>
        </w:rPr>
        <w:t>Working Together to Improve School Attendance</w:t>
      </w:r>
      <w:r w:rsidRPr="009E462F">
        <w:rPr>
          <w:rFonts w:ascii="Segoe UI" w:eastAsia="Times New Roman" w:hAnsi="Segoe UI" w:cs="Segoe UI"/>
          <w:sz w:val="21"/>
          <w:szCs w:val="21"/>
          <w:lang w:eastAsia="en-GB"/>
        </w:rPr>
        <w:t xml:space="preserve"> (July 2026). </w:t>
      </w:r>
    </w:p>
    <w:p w14:paraId="6D447073" w14:textId="6D484F30" w:rsidR="009E462F" w:rsidRPr="009E462F" w:rsidRDefault="009E462F">
      <w:pPr>
        <w:pStyle w:val="ListParagraph"/>
        <w:numPr>
          <w:ilvl w:val="0"/>
          <w:numId w:val="39"/>
        </w:numPr>
        <w:spacing w:line="300" w:lineRule="atLeast"/>
        <w:jc w:val="left"/>
        <w:rPr>
          <w:rFonts w:ascii="Segoe UI" w:eastAsia="Times New Roman" w:hAnsi="Segoe UI" w:cs="Segoe UI"/>
          <w:sz w:val="21"/>
          <w:szCs w:val="21"/>
          <w:lang w:eastAsia="en-GB"/>
        </w:rPr>
      </w:pPr>
      <w:r w:rsidRPr="009E462F">
        <w:rPr>
          <w:rFonts w:ascii="Segoe UI" w:eastAsia="Times New Roman" w:hAnsi="Segoe UI" w:cs="Segoe UI"/>
          <w:sz w:val="21"/>
          <w:szCs w:val="21"/>
          <w:lang w:eastAsia="en-GB"/>
        </w:rPr>
        <w:t xml:space="preserve">have appropriate safeguarding responses in place for children who are at risk of missing education, having regard to </w:t>
      </w:r>
      <w:r w:rsidRPr="009E462F">
        <w:rPr>
          <w:rFonts w:ascii="Segoe UI" w:eastAsia="Times New Roman" w:hAnsi="Segoe UI" w:cs="Segoe UI"/>
          <w:i/>
          <w:iCs/>
          <w:sz w:val="21"/>
          <w:szCs w:val="21"/>
          <w:lang w:eastAsia="en-GB"/>
        </w:rPr>
        <w:t>Keeping Children Safe in Education</w:t>
      </w:r>
      <w:r w:rsidRPr="009E462F">
        <w:rPr>
          <w:rFonts w:ascii="Segoe UI" w:eastAsia="Times New Roman" w:hAnsi="Segoe UI" w:cs="Segoe UI"/>
          <w:sz w:val="21"/>
          <w:szCs w:val="21"/>
          <w:lang w:eastAsia="en-GB"/>
        </w:rPr>
        <w:t xml:space="preserve"> and the </w:t>
      </w:r>
      <w:r w:rsidR="00131B6C">
        <w:rPr>
          <w:rFonts w:ascii="Segoe UI" w:eastAsia="Times New Roman" w:hAnsi="Segoe UI" w:cs="Segoe UI"/>
          <w:sz w:val="21"/>
          <w:szCs w:val="21"/>
          <w:lang w:eastAsia="en-GB"/>
        </w:rPr>
        <w:t>s</w:t>
      </w:r>
      <w:r w:rsidRPr="009E462F">
        <w:rPr>
          <w:rFonts w:ascii="Segoe UI" w:eastAsia="Times New Roman" w:hAnsi="Segoe UI" w:cs="Segoe UI"/>
          <w:sz w:val="21"/>
          <w:szCs w:val="21"/>
          <w:lang w:eastAsia="en-GB"/>
        </w:rPr>
        <w:t xml:space="preserve">chool's Child Protection and Safeguarding Policy. </w:t>
      </w:r>
    </w:p>
    <w:p w14:paraId="759ADF64" w14:textId="434D17BC" w:rsidR="009E462F" w:rsidRPr="00742F29" w:rsidRDefault="009E462F">
      <w:pPr>
        <w:pStyle w:val="ListParagraph"/>
        <w:numPr>
          <w:ilvl w:val="0"/>
          <w:numId w:val="40"/>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lastRenderedPageBreak/>
        <w:t xml:space="preserve">provide information requested by the Secretary of State, including attendance data collected by the Department for Education. </w:t>
      </w:r>
    </w:p>
    <w:p w14:paraId="5178E3A8" w14:textId="5439DF2B" w:rsidR="009E462F" w:rsidRPr="00742F29" w:rsidRDefault="009E462F">
      <w:pPr>
        <w:pStyle w:val="ListParagraph"/>
        <w:numPr>
          <w:ilvl w:val="0"/>
          <w:numId w:val="40"/>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regularly inform parents/carers about their child's attendance and absence levels. </w:t>
      </w:r>
    </w:p>
    <w:p w14:paraId="25C28644" w14:textId="69E89F22" w:rsidR="009E462F" w:rsidRPr="00742F29" w:rsidRDefault="009E462F">
      <w:pPr>
        <w:pStyle w:val="ListParagraph"/>
        <w:numPr>
          <w:ilvl w:val="0"/>
          <w:numId w:val="40"/>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support children who are returning to education following long-term absence through planned reintegration and appropriate adjustments. </w:t>
      </w:r>
    </w:p>
    <w:p w14:paraId="32A59733" w14:textId="3356B104" w:rsidR="009E462F" w:rsidRPr="00742F29" w:rsidRDefault="009E462F">
      <w:pPr>
        <w:pStyle w:val="ListParagraph"/>
        <w:numPr>
          <w:ilvl w:val="0"/>
          <w:numId w:val="40"/>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ensure effective systems are in place to record and report attendance data, including the accurate completion of admission and attendance registers using the school's management information system. </w:t>
      </w:r>
    </w:p>
    <w:p w14:paraId="15A657B9" w14:textId="24BE3A19" w:rsidR="009E462F" w:rsidRPr="00742F29" w:rsidRDefault="009E462F">
      <w:pPr>
        <w:pStyle w:val="ListParagraph"/>
        <w:numPr>
          <w:ilvl w:val="0"/>
          <w:numId w:val="40"/>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assign overall responsibility for championing and improving attendance to a designated senior leader. </w:t>
      </w:r>
    </w:p>
    <w:p w14:paraId="297FFFAB" w14:textId="66EC3690" w:rsidR="009E462F" w:rsidRPr="00742F29" w:rsidRDefault="009E462F">
      <w:pPr>
        <w:pStyle w:val="ListParagraph"/>
        <w:numPr>
          <w:ilvl w:val="0"/>
          <w:numId w:val="40"/>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ensure that staff receive appropriate training and support to understand their role in promoting attendance, identifying emerging attendance concerns and responding effectively to attendance-related safeguarding risks. </w:t>
      </w:r>
    </w:p>
    <w:p w14:paraId="2E800416" w14:textId="423465BA" w:rsidR="009E462F" w:rsidRPr="00742F29" w:rsidRDefault="009E462F">
      <w:pPr>
        <w:pStyle w:val="ListParagraph"/>
        <w:numPr>
          <w:ilvl w:val="0"/>
          <w:numId w:val="40"/>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observe and fulfil the responsibilities set out in the Department for Education's </w:t>
      </w:r>
      <w:r w:rsidRPr="00742F29">
        <w:rPr>
          <w:rFonts w:ascii="Segoe UI" w:eastAsia="Times New Roman" w:hAnsi="Segoe UI" w:cs="Segoe UI"/>
          <w:i/>
          <w:iCs/>
          <w:sz w:val="21"/>
          <w:szCs w:val="21"/>
          <w:lang w:eastAsia="en-GB"/>
        </w:rPr>
        <w:t>Summary Table of Responsibilities for School Attendance</w:t>
      </w:r>
      <w:r w:rsidRPr="00742F29">
        <w:rPr>
          <w:rFonts w:ascii="Segoe UI" w:eastAsia="Times New Roman" w:hAnsi="Segoe UI" w:cs="Segoe UI"/>
          <w:sz w:val="21"/>
          <w:szCs w:val="21"/>
          <w:lang w:eastAsia="en-GB"/>
        </w:rPr>
        <w:t>.</w:t>
      </w:r>
    </w:p>
    <w:p w14:paraId="07EAF03A" w14:textId="77777777" w:rsidR="001E0D78" w:rsidRDefault="001E0D78" w:rsidP="00EA0356">
      <w:pPr>
        <w:pStyle w:val="HeadingLevel2"/>
        <w:numPr>
          <w:ilvl w:val="0"/>
          <w:numId w:val="0"/>
        </w:numPr>
        <w:ind w:left="720" w:hanging="720"/>
        <w:rPr>
          <w:rFonts w:asciiTheme="minorHAnsi" w:hAnsiTheme="minorHAnsi" w:cstheme="minorHAnsi"/>
          <w:b/>
          <w:bCs/>
          <w:color w:val="7030A0"/>
          <w:sz w:val="22"/>
        </w:rPr>
      </w:pPr>
    </w:p>
    <w:p w14:paraId="3F1FFDBE" w14:textId="12DEC9A8" w:rsidR="004B49BF" w:rsidRPr="001E0D78" w:rsidRDefault="723BD5C7" w:rsidP="00EA0356">
      <w:pPr>
        <w:pStyle w:val="HeadingLevel2"/>
        <w:numPr>
          <w:ilvl w:val="0"/>
          <w:numId w:val="0"/>
        </w:numPr>
        <w:ind w:left="720" w:hanging="720"/>
        <w:rPr>
          <w:rFonts w:asciiTheme="minorHAnsi" w:hAnsiTheme="minorHAnsi" w:cstheme="minorHAnsi"/>
          <w:b/>
          <w:bCs/>
          <w:color w:val="7030A0"/>
          <w:sz w:val="22"/>
        </w:rPr>
      </w:pPr>
      <w:r w:rsidRPr="001E0D78">
        <w:rPr>
          <w:rFonts w:asciiTheme="minorHAnsi" w:hAnsiTheme="minorHAnsi" w:cstheme="minorHAnsi"/>
          <w:b/>
          <w:bCs/>
          <w:color w:val="7030A0"/>
          <w:sz w:val="22"/>
        </w:rPr>
        <w:t>Staff Roles and Responsibilities</w:t>
      </w:r>
    </w:p>
    <w:p w14:paraId="4859DC33" w14:textId="105BF8DA"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hAnsiTheme="minorHAnsi" w:cstheme="minorHAnsi"/>
          <w:b/>
          <w:bCs/>
          <w:color w:val="7030A0"/>
          <w:sz w:val="22"/>
        </w:rPr>
        <w:t>Admin</w:t>
      </w:r>
      <w:r w:rsidR="1CF47C5D" w:rsidRPr="001E0D78">
        <w:rPr>
          <w:rFonts w:asciiTheme="minorHAnsi" w:hAnsiTheme="minorHAnsi" w:cstheme="minorHAnsi"/>
          <w:b/>
          <w:bCs/>
          <w:color w:val="7030A0"/>
          <w:sz w:val="22"/>
        </w:rPr>
        <w:t xml:space="preserve"> </w:t>
      </w:r>
      <w:r w:rsidR="25BFE42D" w:rsidRPr="001E0D78">
        <w:rPr>
          <w:rFonts w:asciiTheme="minorHAnsi" w:eastAsia="Aptos" w:hAnsiTheme="minorHAnsi" w:cstheme="minorHAnsi"/>
          <w:b/>
          <w:bCs/>
          <w:color w:val="7030A0"/>
          <w:sz w:val="22"/>
        </w:rPr>
        <w:t>Responsibilities</w:t>
      </w:r>
    </w:p>
    <w:p w14:paraId="762670FC" w14:textId="54135F08" w:rsidR="004B49BF" w:rsidRDefault="674E0137">
      <w:pPr>
        <w:pStyle w:val="ListParagraph"/>
        <w:numPr>
          <w:ilvl w:val="0"/>
          <w:numId w:val="20"/>
        </w:numPr>
        <w:ind w:left="714" w:hanging="357"/>
        <w:rPr>
          <w:rFonts w:asciiTheme="minorHAnsi" w:eastAsia="Aptos" w:hAnsiTheme="minorHAnsi"/>
          <w:sz w:val="22"/>
          <w:szCs w:val="22"/>
        </w:rPr>
      </w:pPr>
      <w:r w:rsidRPr="79BF6250">
        <w:rPr>
          <w:rFonts w:asciiTheme="minorHAnsi" w:eastAsia="Aptos" w:hAnsiTheme="minorHAnsi"/>
          <w:sz w:val="22"/>
          <w:szCs w:val="22"/>
        </w:rPr>
        <w:t>If children are absent, make a daily call to families</w:t>
      </w:r>
      <w:r w:rsidR="77289E01" w:rsidRPr="79BF6250">
        <w:rPr>
          <w:rFonts w:asciiTheme="minorHAnsi" w:eastAsia="Aptos" w:hAnsiTheme="minorHAnsi"/>
          <w:sz w:val="22"/>
          <w:szCs w:val="22"/>
        </w:rPr>
        <w:t>/carers</w:t>
      </w:r>
      <w:r w:rsidRPr="79BF6250">
        <w:rPr>
          <w:rFonts w:asciiTheme="minorHAnsi" w:eastAsia="Aptos" w:hAnsiTheme="minorHAnsi"/>
          <w:sz w:val="22"/>
          <w:szCs w:val="22"/>
        </w:rPr>
        <w:t xml:space="preserve"> if they have not already contacted school </w:t>
      </w:r>
    </w:p>
    <w:p w14:paraId="719D5078" w14:textId="50D316A8" w:rsidR="0021437E" w:rsidRPr="0021437E" w:rsidRDefault="0021437E">
      <w:pPr>
        <w:pStyle w:val="3Bullet-blue"/>
        <w:numPr>
          <w:ilvl w:val="0"/>
          <w:numId w:val="20"/>
        </w:numPr>
        <w:spacing w:after="0"/>
        <w:ind w:left="714" w:hanging="357"/>
        <w:rPr>
          <w:rFonts w:ascii="Times New Roman" w:eastAsia="Times New Roman" w:hAnsi="Times New Roman"/>
          <w:sz w:val="25"/>
          <w:szCs w:val="25"/>
        </w:rPr>
      </w:pPr>
      <w:r w:rsidRPr="00D7764F">
        <w:t>Take calls from parents/carers about absence on a day-to-day basis and record it on the school system</w:t>
      </w:r>
    </w:p>
    <w:p w14:paraId="131EB9E4" w14:textId="5F090131" w:rsidR="004B49BF" w:rsidRPr="005D54D3" w:rsidRDefault="674E0137">
      <w:pPr>
        <w:pStyle w:val="ListParagraph"/>
        <w:numPr>
          <w:ilvl w:val="0"/>
          <w:numId w:val="20"/>
        </w:numPr>
        <w:ind w:left="714" w:hanging="357"/>
        <w:rPr>
          <w:rFonts w:asciiTheme="minorHAnsi" w:eastAsia="Aptos" w:hAnsiTheme="minorHAnsi" w:cstheme="minorHAnsi"/>
          <w:sz w:val="22"/>
          <w:szCs w:val="22"/>
          <w:lang w:val="en-US"/>
        </w:rPr>
      </w:pPr>
      <w:r w:rsidRPr="005D54D3">
        <w:rPr>
          <w:rFonts w:asciiTheme="minorHAnsi" w:eastAsia="Aptos" w:hAnsiTheme="minorHAnsi" w:cstheme="minorHAnsi"/>
          <w:sz w:val="22"/>
          <w:szCs w:val="22"/>
        </w:rPr>
        <w:t>Alert Attendance Lead to children who are regularly late</w:t>
      </w:r>
    </w:p>
    <w:p w14:paraId="21AE76E8" w14:textId="5C304D34" w:rsidR="004B49BF" w:rsidRPr="005D54D3" w:rsidRDefault="674E0137">
      <w:pPr>
        <w:pStyle w:val="ListParagraph"/>
        <w:numPr>
          <w:ilvl w:val="0"/>
          <w:numId w:val="20"/>
        </w:numPr>
        <w:ind w:left="714" w:hanging="357"/>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Support Attendance Lead with tracking attendance by using </w:t>
      </w:r>
      <w:r w:rsidR="000A58B7">
        <w:rPr>
          <w:rFonts w:asciiTheme="minorHAnsi" w:eastAsia="Aptos" w:hAnsiTheme="minorHAnsi" w:cstheme="minorHAnsi"/>
          <w:sz w:val="22"/>
          <w:szCs w:val="22"/>
        </w:rPr>
        <w:t>Arbor</w:t>
      </w:r>
      <w:r w:rsidR="000A58B7" w:rsidRPr="005D54D3">
        <w:rPr>
          <w:rFonts w:asciiTheme="minorHAnsi" w:eastAsia="Aptos" w:hAnsiTheme="minorHAnsi" w:cstheme="minorHAnsi"/>
          <w:sz w:val="22"/>
          <w:szCs w:val="22"/>
        </w:rPr>
        <w:t xml:space="preserve"> </w:t>
      </w:r>
      <w:r w:rsidRPr="005D54D3">
        <w:rPr>
          <w:rFonts w:asciiTheme="minorHAnsi" w:eastAsia="Aptos" w:hAnsiTheme="minorHAnsi" w:cstheme="minorHAnsi"/>
          <w:sz w:val="22"/>
          <w:szCs w:val="22"/>
        </w:rPr>
        <w:t>or other system</w:t>
      </w:r>
    </w:p>
    <w:p w14:paraId="1A4D06FF" w14:textId="6B35DE55" w:rsidR="004B49BF" w:rsidRPr="0021437E" w:rsidRDefault="674E0137">
      <w:pPr>
        <w:pStyle w:val="ListParagraph"/>
        <w:numPr>
          <w:ilvl w:val="0"/>
          <w:numId w:val="20"/>
        </w:numPr>
        <w:ind w:left="714" w:hanging="357"/>
        <w:rPr>
          <w:rFonts w:asciiTheme="minorHAnsi" w:eastAsia="Aptos" w:hAnsiTheme="minorHAnsi" w:cstheme="minorHAnsi"/>
          <w:sz w:val="22"/>
          <w:szCs w:val="22"/>
          <w:lang w:val="en-US"/>
        </w:rPr>
      </w:pPr>
      <w:r w:rsidRPr="005D54D3">
        <w:rPr>
          <w:rFonts w:asciiTheme="minorHAnsi" w:eastAsia="Aptos" w:hAnsiTheme="minorHAnsi" w:cstheme="minorHAnsi"/>
          <w:sz w:val="22"/>
          <w:szCs w:val="22"/>
        </w:rPr>
        <w:t>Support Attendance Lead with home visits, if needed</w:t>
      </w:r>
    </w:p>
    <w:p w14:paraId="0E24F263" w14:textId="77777777" w:rsidR="0021437E" w:rsidRPr="005D54D3" w:rsidRDefault="0021437E" w:rsidP="0021437E">
      <w:pPr>
        <w:pStyle w:val="ListParagraph"/>
        <w:ind w:left="714"/>
        <w:rPr>
          <w:rFonts w:asciiTheme="minorHAnsi" w:eastAsia="Aptos" w:hAnsiTheme="minorHAnsi" w:cstheme="minorHAnsi"/>
          <w:sz w:val="22"/>
          <w:szCs w:val="22"/>
          <w:lang w:val="en-US"/>
        </w:rPr>
      </w:pPr>
    </w:p>
    <w:p w14:paraId="1A741CC9" w14:textId="56B9B6D1"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hAnsiTheme="minorHAnsi" w:cstheme="minorHAnsi"/>
          <w:b/>
          <w:bCs/>
          <w:color w:val="7030A0"/>
          <w:sz w:val="22"/>
        </w:rPr>
        <w:t>Teacher</w:t>
      </w:r>
      <w:r w:rsidR="0D0C7070" w:rsidRPr="001E0D78">
        <w:rPr>
          <w:rFonts w:asciiTheme="minorHAnsi" w:hAnsiTheme="minorHAnsi" w:cstheme="minorHAnsi"/>
          <w:b/>
          <w:bCs/>
          <w:color w:val="7030A0"/>
          <w:sz w:val="22"/>
        </w:rPr>
        <w:t xml:space="preserve"> </w:t>
      </w:r>
      <w:r w:rsidR="29744036" w:rsidRPr="001E0D78">
        <w:rPr>
          <w:rFonts w:asciiTheme="minorHAnsi" w:eastAsia="Aptos" w:hAnsiTheme="minorHAnsi" w:cstheme="minorHAnsi"/>
          <w:b/>
          <w:bCs/>
          <w:color w:val="7030A0"/>
          <w:sz w:val="22"/>
        </w:rPr>
        <w:t>Responsibilities</w:t>
      </w:r>
    </w:p>
    <w:p w14:paraId="07910383" w14:textId="714B2669" w:rsidR="004B49BF" w:rsidRPr="005D54D3" w:rsidRDefault="674E0137">
      <w:pPr>
        <w:pStyle w:val="ListParagraph"/>
        <w:numPr>
          <w:ilvl w:val="0"/>
          <w:numId w:val="19"/>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Where necessary, communicate with parents reminding them about the benefits and importance of good attendance; praise positive good attendance </w:t>
      </w:r>
    </w:p>
    <w:p w14:paraId="4438AAEA" w14:textId="2894BA9F" w:rsidR="004B49BF" w:rsidRPr="005D54D3" w:rsidRDefault="674E0137">
      <w:pPr>
        <w:pStyle w:val="ListParagraph"/>
        <w:numPr>
          <w:ilvl w:val="0"/>
          <w:numId w:val="19"/>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Alert Attendance Lead to dips in attendance or lateness for children in their care</w:t>
      </w:r>
    </w:p>
    <w:p w14:paraId="7EC0F90C" w14:textId="654178D4" w:rsidR="004B49BF" w:rsidRPr="005D54D3" w:rsidRDefault="674E0137">
      <w:pPr>
        <w:pStyle w:val="ListParagraph"/>
        <w:numPr>
          <w:ilvl w:val="0"/>
          <w:numId w:val="19"/>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Promote positive attendance to the children in the classroom.</w:t>
      </w:r>
    </w:p>
    <w:p w14:paraId="3D2B0EBC" w14:textId="541D8A09" w:rsidR="004B49BF" w:rsidRPr="005D54D3" w:rsidRDefault="0021437E">
      <w:pPr>
        <w:pStyle w:val="ListParagraph"/>
        <w:numPr>
          <w:ilvl w:val="0"/>
          <w:numId w:val="19"/>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S</w:t>
      </w:r>
      <w:r w:rsidR="674E0137" w:rsidRPr="005D54D3">
        <w:rPr>
          <w:rFonts w:asciiTheme="minorHAnsi" w:eastAsia="Aptos" w:hAnsiTheme="minorHAnsi" w:cstheme="minorHAnsi"/>
          <w:sz w:val="22"/>
          <w:szCs w:val="22"/>
        </w:rPr>
        <w:t>upport the Attendance Lead in meeting with parents, if requested</w:t>
      </w:r>
    </w:p>
    <w:p w14:paraId="7B68A4B9" w14:textId="711689D4"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hAnsiTheme="minorHAnsi" w:cstheme="minorHAnsi"/>
          <w:b/>
          <w:bCs/>
          <w:color w:val="7030A0"/>
          <w:sz w:val="22"/>
        </w:rPr>
        <w:t>Attendance Lead</w:t>
      </w:r>
      <w:r w:rsidR="0E4C0004" w:rsidRPr="001E0D78">
        <w:rPr>
          <w:rFonts w:asciiTheme="minorHAnsi" w:hAnsiTheme="minorHAnsi" w:cstheme="minorHAnsi"/>
          <w:b/>
          <w:bCs/>
          <w:color w:val="7030A0"/>
          <w:sz w:val="22"/>
        </w:rPr>
        <w:t xml:space="preserve"> </w:t>
      </w:r>
      <w:r w:rsidR="22AD2E10" w:rsidRPr="001E0D78">
        <w:rPr>
          <w:rFonts w:asciiTheme="minorHAnsi" w:eastAsia="Aptos" w:hAnsiTheme="minorHAnsi" w:cstheme="minorHAnsi"/>
          <w:b/>
          <w:bCs/>
          <w:color w:val="7030A0"/>
          <w:sz w:val="22"/>
        </w:rPr>
        <w:t>Responsibilities</w:t>
      </w:r>
      <w:r w:rsidR="22AD2E10" w:rsidRPr="001E0D78">
        <w:rPr>
          <w:rFonts w:asciiTheme="minorHAnsi" w:hAnsiTheme="minorHAnsi" w:cstheme="minorHAnsi"/>
          <w:b/>
          <w:bCs/>
          <w:color w:val="7030A0"/>
          <w:sz w:val="22"/>
        </w:rPr>
        <w:t xml:space="preserve"> </w:t>
      </w:r>
      <w:r w:rsidRPr="001E0D78">
        <w:rPr>
          <w:rFonts w:asciiTheme="minorHAnsi" w:hAnsiTheme="minorHAnsi" w:cstheme="minorHAnsi"/>
          <w:b/>
          <w:bCs/>
          <w:color w:val="7030A0"/>
          <w:sz w:val="22"/>
        </w:rPr>
        <w:t xml:space="preserve">(where applicable – this may be the Headteacher)  </w:t>
      </w:r>
    </w:p>
    <w:p w14:paraId="73D15F1A" w14:textId="77777777" w:rsidR="002B23B3" w:rsidRPr="002B23B3" w:rsidRDefault="002B23B3">
      <w:pPr>
        <w:pStyle w:val="ListParagraph"/>
        <w:numPr>
          <w:ilvl w:val="0"/>
          <w:numId w:val="18"/>
        </w:numPr>
        <w:spacing w:after="160" w:line="259" w:lineRule="auto"/>
        <w:rPr>
          <w:rFonts w:asciiTheme="minorHAnsi" w:eastAsia="Aptos" w:hAnsiTheme="minorHAnsi" w:cstheme="minorHAnsi"/>
          <w:sz w:val="22"/>
          <w:szCs w:val="22"/>
        </w:rPr>
      </w:pPr>
      <w:r w:rsidRPr="002B23B3">
        <w:rPr>
          <w:rFonts w:asciiTheme="minorHAnsi" w:eastAsia="Aptos" w:hAnsiTheme="minorHAnsi" w:cstheme="minorHAnsi"/>
          <w:sz w:val="22"/>
          <w:szCs w:val="22"/>
        </w:rPr>
        <w:t>Monitoring and analysing attendance data (see section 9)</w:t>
      </w:r>
    </w:p>
    <w:p w14:paraId="423A4C7A" w14:textId="77777777" w:rsidR="002B23B3" w:rsidRPr="002B23B3" w:rsidRDefault="002B23B3">
      <w:pPr>
        <w:pStyle w:val="ListParagraph"/>
        <w:numPr>
          <w:ilvl w:val="0"/>
          <w:numId w:val="18"/>
        </w:numPr>
        <w:spacing w:after="160" w:line="259" w:lineRule="auto"/>
        <w:rPr>
          <w:rFonts w:asciiTheme="minorHAnsi" w:eastAsia="Aptos" w:hAnsiTheme="minorHAnsi" w:cstheme="minorHAnsi"/>
          <w:sz w:val="22"/>
          <w:szCs w:val="22"/>
        </w:rPr>
      </w:pPr>
      <w:r w:rsidRPr="002B23B3">
        <w:rPr>
          <w:rFonts w:asciiTheme="minorHAnsi" w:eastAsia="Aptos" w:hAnsiTheme="minorHAnsi" w:cstheme="minorHAnsi"/>
          <w:sz w:val="22"/>
          <w:szCs w:val="22"/>
        </w:rPr>
        <w:t>Benchmarking attendance data to identify areas of focus for improvement</w:t>
      </w:r>
    </w:p>
    <w:p w14:paraId="173A0C3C" w14:textId="2F3FE612" w:rsidR="002B23B3" w:rsidRPr="002B23B3" w:rsidRDefault="002B23B3">
      <w:pPr>
        <w:pStyle w:val="ListParagraph"/>
        <w:numPr>
          <w:ilvl w:val="0"/>
          <w:numId w:val="18"/>
        </w:numPr>
        <w:spacing w:after="160" w:line="259" w:lineRule="auto"/>
        <w:rPr>
          <w:rFonts w:asciiTheme="minorHAnsi" w:eastAsia="Aptos" w:hAnsiTheme="minorHAnsi" w:cstheme="minorHAnsi"/>
          <w:sz w:val="22"/>
          <w:szCs w:val="22"/>
        </w:rPr>
      </w:pPr>
      <w:r w:rsidRPr="002B23B3">
        <w:rPr>
          <w:rFonts w:asciiTheme="minorHAnsi" w:eastAsia="Aptos" w:hAnsiTheme="minorHAnsi" w:cstheme="minorHAnsi"/>
          <w:sz w:val="22"/>
          <w:szCs w:val="22"/>
        </w:rPr>
        <w:t xml:space="preserve">Providing regular attendance reports to school staff and reporting concerns about attendance to the designated senior leader responsible for attendance, and the headteacher </w:t>
      </w:r>
    </w:p>
    <w:p w14:paraId="7D467C49" w14:textId="3494AF20" w:rsidR="004B49BF" w:rsidRPr="005D54D3" w:rsidRDefault="674E0137">
      <w:pPr>
        <w:pStyle w:val="ListParagraph"/>
        <w:numPr>
          <w:ilvl w:val="0"/>
          <w:numId w:val="18"/>
        </w:numPr>
        <w:spacing w:after="160" w:line="259" w:lineRule="auto"/>
        <w:rPr>
          <w:rFonts w:asciiTheme="minorHAnsi" w:eastAsia="Aptos" w:hAnsiTheme="minorHAnsi"/>
          <w:sz w:val="22"/>
          <w:szCs w:val="22"/>
        </w:rPr>
      </w:pPr>
      <w:r w:rsidRPr="1B20A125">
        <w:rPr>
          <w:rFonts w:asciiTheme="minorHAnsi" w:eastAsia="Aptos" w:hAnsiTheme="minorHAnsi"/>
          <w:sz w:val="22"/>
          <w:szCs w:val="22"/>
        </w:rPr>
        <w:t xml:space="preserve">Support admin with calling families daily </w:t>
      </w:r>
      <w:r w:rsidR="3570178D" w:rsidRPr="1B20A125">
        <w:rPr>
          <w:rFonts w:asciiTheme="minorHAnsi" w:eastAsia="Aptos" w:hAnsiTheme="minorHAnsi"/>
          <w:sz w:val="22"/>
          <w:szCs w:val="22"/>
        </w:rPr>
        <w:t>who have not contacted school</w:t>
      </w:r>
    </w:p>
    <w:p w14:paraId="009BBB7C" w14:textId="7026ABAE" w:rsidR="004B49BF" w:rsidRPr="005D54D3" w:rsidRDefault="674E0137">
      <w:pPr>
        <w:pStyle w:val="ListParagraph"/>
        <w:numPr>
          <w:ilvl w:val="0"/>
          <w:numId w:val="18"/>
        </w:numPr>
        <w:spacing w:after="160" w:line="259" w:lineRule="auto"/>
        <w:rPr>
          <w:rFonts w:asciiTheme="minorHAnsi" w:eastAsia="Aptos" w:hAnsiTheme="minorHAnsi"/>
          <w:sz w:val="22"/>
          <w:szCs w:val="22"/>
        </w:rPr>
      </w:pPr>
      <w:r w:rsidRPr="79BF6250">
        <w:rPr>
          <w:rFonts w:asciiTheme="minorHAnsi" w:eastAsia="Aptos" w:hAnsiTheme="minorHAnsi"/>
          <w:sz w:val="22"/>
          <w:szCs w:val="22"/>
        </w:rPr>
        <w:t xml:space="preserve">Carry out daily attendance checks by using </w:t>
      </w:r>
      <w:r w:rsidR="000A58B7" w:rsidRPr="79BF6250">
        <w:rPr>
          <w:rFonts w:asciiTheme="minorHAnsi" w:eastAsia="Aptos" w:hAnsiTheme="minorHAnsi"/>
          <w:sz w:val="22"/>
          <w:szCs w:val="22"/>
        </w:rPr>
        <w:t>Arbor</w:t>
      </w:r>
      <w:r w:rsidRPr="79BF6250">
        <w:rPr>
          <w:rFonts w:asciiTheme="minorHAnsi" w:eastAsia="Aptos" w:hAnsiTheme="minorHAnsi"/>
          <w:sz w:val="22"/>
          <w:szCs w:val="22"/>
        </w:rPr>
        <w:t xml:space="preserve"> other system and alert parents to concerns around their child’s attendance.</w:t>
      </w:r>
    </w:p>
    <w:p w14:paraId="50FC36CD" w14:textId="275E9004" w:rsidR="004B49BF" w:rsidRPr="005D54D3" w:rsidRDefault="002546E1">
      <w:pPr>
        <w:pStyle w:val="ListParagraph"/>
        <w:numPr>
          <w:ilvl w:val="0"/>
          <w:numId w:val="18"/>
        </w:numPr>
        <w:spacing w:after="160" w:line="259" w:lineRule="auto"/>
        <w:rPr>
          <w:rFonts w:asciiTheme="minorHAnsi" w:eastAsia="Aptos" w:hAnsiTheme="minorHAnsi" w:cstheme="minorHAnsi"/>
          <w:sz w:val="22"/>
          <w:szCs w:val="22"/>
          <w:lang w:val="en-US"/>
        </w:rPr>
      </w:pPr>
      <w:r>
        <w:rPr>
          <w:rFonts w:asciiTheme="minorHAnsi" w:eastAsia="Aptos" w:hAnsiTheme="minorHAnsi" w:cstheme="minorHAnsi"/>
          <w:sz w:val="22"/>
          <w:szCs w:val="22"/>
        </w:rPr>
        <w:t>S</w:t>
      </w:r>
      <w:r w:rsidR="674E0137" w:rsidRPr="005D54D3">
        <w:rPr>
          <w:rFonts w:asciiTheme="minorHAnsi" w:eastAsia="Aptos" w:hAnsiTheme="minorHAnsi" w:cstheme="minorHAnsi"/>
          <w:sz w:val="22"/>
          <w:szCs w:val="22"/>
        </w:rPr>
        <w:t>upport families with attendance if needed</w:t>
      </w:r>
    </w:p>
    <w:p w14:paraId="399A81BD" w14:textId="1F15260A" w:rsidR="004B49BF" w:rsidRPr="005D54D3" w:rsidRDefault="002546E1">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L</w:t>
      </w:r>
      <w:r w:rsidR="674E0137" w:rsidRPr="005D54D3">
        <w:rPr>
          <w:rFonts w:asciiTheme="minorHAnsi" w:eastAsia="Aptos" w:hAnsiTheme="minorHAnsi" w:cstheme="minorHAnsi"/>
          <w:sz w:val="22"/>
          <w:szCs w:val="22"/>
        </w:rPr>
        <w:t>iaise with the Designated Safeguarding Lead (DSL) or Deputy DSL around Early Help/Social Care referrals if needed</w:t>
      </w:r>
    </w:p>
    <w:p w14:paraId="6FA15B7D" w14:textId="091B8D41" w:rsidR="004B49BF" w:rsidRPr="005D54D3" w:rsidRDefault="002546E1">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lastRenderedPageBreak/>
        <w:t>R</w:t>
      </w:r>
      <w:r w:rsidR="674E0137" w:rsidRPr="005D54D3">
        <w:rPr>
          <w:rFonts w:asciiTheme="minorHAnsi" w:eastAsia="Aptos" w:hAnsiTheme="minorHAnsi" w:cstheme="minorHAnsi"/>
          <w:sz w:val="22"/>
          <w:szCs w:val="22"/>
        </w:rPr>
        <w:t>efer children to nurture or other support if needed around attendance</w:t>
      </w:r>
      <w:r>
        <w:rPr>
          <w:rFonts w:asciiTheme="minorHAnsi" w:eastAsia="Aptos" w:hAnsiTheme="minorHAnsi" w:cstheme="minorHAnsi"/>
          <w:sz w:val="22"/>
          <w:szCs w:val="22"/>
        </w:rPr>
        <w:t xml:space="preserve"> where appropriate</w:t>
      </w:r>
    </w:p>
    <w:p w14:paraId="0D5F7667" w14:textId="2B9FD373" w:rsidR="004B49BF" w:rsidRPr="005D54D3" w:rsidRDefault="674E0137">
      <w:pPr>
        <w:pStyle w:val="ListParagraph"/>
        <w:numPr>
          <w:ilvl w:val="0"/>
          <w:numId w:val="18"/>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Visit absent children at home </w:t>
      </w:r>
      <w:r w:rsidR="002546E1">
        <w:rPr>
          <w:rFonts w:asciiTheme="minorHAnsi" w:eastAsia="Aptos" w:hAnsiTheme="minorHAnsi" w:cstheme="minorHAnsi"/>
          <w:sz w:val="22"/>
          <w:szCs w:val="22"/>
        </w:rPr>
        <w:t>where deemed appropriate</w:t>
      </w:r>
      <w:r w:rsidRPr="005D54D3">
        <w:rPr>
          <w:rFonts w:asciiTheme="minorHAnsi" w:eastAsia="Aptos" w:hAnsiTheme="minorHAnsi" w:cstheme="minorHAnsi"/>
          <w:sz w:val="22"/>
          <w:szCs w:val="22"/>
        </w:rPr>
        <w:t xml:space="preserve"> </w:t>
      </w:r>
    </w:p>
    <w:p w14:paraId="0921B777" w14:textId="27D9F267" w:rsidR="004B49BF" w:rsidRPr="005D54D3" w:rsidRDefault="674E0137">
      <w:pPr>
        <w:pStyle w:val="ListParagraph"/>
        <w:numPr>
          <w:ilvl w:val="0"/>
          <w:numId w:val="18"/>
        </w:numPr>
        <w:spacing w:after="160" w:line="259" w:lineRule="auto"/>
        <w:rPr>
          <w:rFonts w:asciiTheme="minorHAnsi" w:eastAsia="Aptos" w:hAnsiTheme="minorHAnsi" w:cstheme="minorHAnsi"/>
          <w:sz w:val="22"/>
          <w:szCs w:val="22"/>
          <w:lang w:val="en-US"/>
        </w:rPr>
      </w:pPr>
      <w:r w:rsidRPr="005D54D3">
        <w:rPr>
          <w:rFonts w:asciiTheme="minorHAnsi" w:eastAsia="Aptos" w:hAnsiTheme="minorHAnsi" w:cstheme="minorHAnsi"/>
          <w:sz w:val="22"/>
          <w:szCs w:val="22"/>
        </w:rPr>
        <w:t>Escalate urgent attendance issues to the appropriate service (e.g. Children Missing Education / Local Authority Inclusion Team)</w:t>
      </w:r>
    </w:p>
    <w:p w14:paraId="7B78D754" w14:textId="185452ED" w:rsidR="004B49BF" w:rsidRPr="005D54D3" w:rsidRDefault="002546E1">
      <w:pPr>
        <w:pStyle w:val="ListParagraph"/>
        <w:numPr>
          <w:ilvl w:val="0"/>
          <w:numId w:val="18"/>
        </w:numPr>
        <w:spacing w:after="160" w:line="259" w:lineRule="auto"/>
        <w:rPr>
          <w:rFonts w:asciiTheme="minorHAnsi" w:eastAsia="Aptos" w:hAnsiTheme="minorHAnsi" w:cstheme="minorHAnsi"/>
          <w:sz w:val="22"/>
          <w:szCs w:val="22"/>
          <w:lang w:val="en-US"/>
        </w:rPr>
      </w:pPr>
      <w:r>
        <w:rPr>
          <w:rFonts w:asciiTheme="minorHAnsi" w:eastAsia="Aptos" w:hAnsiTheme="minorHAnsi" w:cstheme="minorHAnsi"/>
          <w:sz w:val="22"/>
          <w:szCs w:val="22"/>
        </w:rPr>
        <w:t>T</w:t>
      </w:r>
      <w:r w:rsidR="674E0137" w:rsidRPr="005D54D3">
        <w:rPr>
          <w:rFonts w:asciiTheme="minorHAnsi" w:eastAsia="Aptos" w:hAnsiTheme="minorHAnsi" w:cstheme="minorHAnsi"/>
          <w:sz w:val="22"/>
          <w:szCs w:val="22"/>
        </w:rPr>
        <w:t>ake statutory action legally with families around non-attendance in line with Local Authority procedures</w:t>
      </w:r>
    </w:p>
    <w:p w14:paraId="1B78E0B4" w14:textId="2EB97ACE" w:rsidR="004B49BF" w:rsidRPr="005D54D3" w:rsidRDefault="002546E1">
      <w:pPr>
        <w:pStyle w:val="ListParagraph"/>
        <w:numPr>
          <w:ilvl w:val="0"/>
          <w:numId w:val="18"/>
        </w:numPr>
        <w:spacing w:after="160" w:line="259" w:lineRule="auto"/>
        <w:rPr>
          <w:rFonts w:asciiTheme="minorHAnsi" w:eastAsia="Aptos" w:hAnsiTheme="minorHAnsi" w:cstheme="minorHAnsi"/>
          <w:sz w:val="22"/>
          <w:szCs w:val="22"/>
          <w:lang w:val="en-US"/>
        </w:rPr>
      </w:pPr>
      <w:r>
        <w:rPr>
          <w:rFonts w:asciiTheme="minorHAnsi" w:eastAsia="Aptos" w:hAnsiTheme="minorHAnsi" w:cstheme="minorHAnsi"/>
          <w:sz w:val="22"/>
          <w:szCs w:val="22"/>
        </w:rPr>
        <w:t>L</w:t>
      </w:r>
      <w:r w:rsidR="674E0137" w:rsidRPr="005D54D3">
        <w:rPr>
          <w:rFonts w:asciiTheme="minorHAnsi" w:eastAsia="Aptos" w:hAnsiTheme="minorHAnsi" w:cstheme="minorHAnsi"/>
          <w:sz w:val="22"/>
          <w:szCs w:val="22"/>
        </w:rPr>
        <w:t>ead on attendance incentives across the school</w:t>
      </w:r>
    </w:p>
    <w:p w14:paraId="05DD276F" w14:textId="7B6CC88D" w:rsidR="004B49BF" w:rsidRPr="005D54D3" w:rsidRDefault="674E0137">
      <w:pPr>
        <w:pStyle w:val="ListParagraph"/>
        <w:numPr>
          <w:ilvl w:val="0"/>
          <w:numId w:val="18"/>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Communicate clear guidance about the impact of absence and lateness </w:t>
      </w:r>
    </w:p>
    <w:p w14:paraId="220A5FB4" w14:textId="48CEC29A" w:rsidR="004B49BF" w:rsidRDefault="674E0137">
      <w:pPr>
        <w:pStyle w:val="ListParagraph"/>
        <w:numPr>
          <w:ilvl w:val="0"/>
          <w:numId w:val="18"/>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Publish the following year’s academic calendar by the previous Spring Term. Share bank holidays and inset days where possible.</w:t>
      </w:r>
    </w:p>
    <w:p w14:paraId="7E9B509C" w14:textId="124598F6" w:rsidR="00742F29" w:rsidRPr="001E0D78" w:rsidRDefault="00742F29" w:rsidP="79BF6250">
      <w:pPr>
        <w:pStyle w:val="HeadingLevel3"/>
        <w:numPr>
          <w:ilvl w:val="0"/>
          <w:numId w:val="0"/>
        </w:numPr>
        <w:ind w:left="861" w:hanging="720"/>
        <w:rPr>
          <w:rFonts w:asciiTheme="minorHAnsi" w:hAnsiTheme="minorHAnsi" w:cstheme="minorBidi"/>
          <w:b/>
          <w:bCs/>
          <w:color w:val="7030A0"/>
          <w:sz w:val="22"/>
        </w:rPr>
      </w:pPr>
      <w:r w:rsidRPr="79BF6250">
        <w:rPr>
          <w:rFonts w:asciiTheme="minorHAnsi" w:eastAsia="Aptos" w:hAnsiTheme="minorHAnsi" w:cstheme="minorBidi"/>
          <w:b/>
          <w:bCs/>
          <w:color w:val="7030A0"/>
          <w:sz w:val="22"/>
        </w:rPr>
        <w:t xml:space="preserve">Headteacher Responsibilities (including attendance lead </w:t>
      </w:r>
      <w:r w:rsidR="1D1122B8" w:rsidRPr="79BF6250">
        <w:rPr>
          <w:rFonts w:asciiTheme="minorHAnsi" w:eastAsia="Aptos" w:hAnsiTheme="minorHAnsi" w:cstheme="minorBidi"/>
          <w:b/>
          <w:bCs/>
          <w:color w:val="7030A0"/>
          <w:sz w:val="22"/>
        </w:rPr>
        <w:t>responsibilities</w:t>
      </w:r>
      <w:r w:rsidRPr="79BF6250">
        <w:rPr>
          <w:rFonts w:asciiTheme="minorHAnsi" w:eastAsia="Aptos" w:hAnsiTheme="minorHAnsi" w:cstheme="minorBidi"/>
          <w:b/>
          <w:bCs/>
          <w:color w:val="7030A0"/>
          <w:sz w:val="22"/>
        </w:rPr>
        <w:t xml:space="preserve"> if this is the same person)</w:t>
      </w:r>
    </w:p>
    <w:p w14:paraId="27705D65" w14:textId="77777777" w:rsidR="00742F29" w:rsidRPr="005D54D3" w:rsidRDefault="00742F29">
      <w:pPr>
        <w:pStyle w:val="ListParagraph"/>
        <w:numPr>
          <w:ilvl w:val="0"/>
          <w:numId w:val="15"/>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Pr="005D54D3">
        <w:rPr>
          <w:rFonts w:asciiTheme="minorHAnsi" w:eastAsia="Aptos" w:hAnsiTheme="minorHAnsi" w:cstheme="minorHAnsi"/>
          <w:sz w:val="22"/>
          <w:szCs w:val="22"/>
        </w:rPr>
        <w:t xml:space="preserve">nsure the Attendance Policy is adhered to and staff receive adequate training </w:t>
      </w:r>
    </w:p>
    <w:p w14:paraId="1CBBB4C0" w14:textId="77777777" w:rsidR="00742F29" w:rsidRPr="005D54D3" w:rsidRDefault="00742F29">
      <w:pPr>
        <w:pStyle w:val="ListParagraph"/>
        <w:numPr>
          <w:ilvl w:val="0"/>
          <w:numId w:val="15"/>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S</w:t>
      </w:r>
      <w:r w:rsidRPr="005D54D3">
        <w:rPr>
          <w:rFonts w:asciiTheme="minorHAnsi" w:eastAsia="Aptos" w:hAnsiTheme="minorHAnsi" w:cstheme="minorHAnsi"/>
          <w:sz w:val="22"/>
          <w:szCs w:val="22"/>
        </w:rPr>
        <w:t>upport the Attendance Lead to carry out their duties.</w:t>
      </w:r>
    </w:p>
    <w:p w14:paraId="6811E10C" w14:textId="77777777" w:rsidR="00742F29" w:rsidRPr="005D54D3" w:rsidRDefault="00742F29">
      <w:pPr>
        <w:pStyle w:val="ListParagraph"/>
        <w:numPr>
          <w:ilvl w:val="0"/>
          <w:numId w:val="15"/>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R</w:t>
      </w:r>
      <w:r w:rsidRPr="005D54D3">
        <w:rPr>
          <w:rFonts w:asciiTheme="minorHAnsi" w:eastAsia="Aptos" w:hAnsiTheme="minorHAnsi" w:cstheme="minorHAnsi"/>
          <w:sz w:val="22"/>
          <w:szCs w:val="22"/>
        </w:rPr>
        <w:t xml:space="preserve">eport to </w:t>
      </w:r>
      <w:r>
        <w:rPr>
          <w:rFonts w:asciiTheme="minorHAnsi" w:eastAsia="Aptos" w:hAnsiTheme="minorHAnsi" w:cstheme="minorHAnsi"/>
          <w:sz w:val="22"/>
          <w:szCs w:val="22"/>
        </w:rPr>
        <w:t>Trust Local Committee, Regional Hub Director</w:t>
      </w:r>
      <w:r w:rsidRPr="005D54D3">
        <w:rPr>
          <w:rFonts w:asciiTheme="minorHAnsi" w:eastAsia="Aptos" w:hAnsiTheme="minorHAnsi" w:cstheme="minorHAnsi"/>
          <w:sz w:val="22"/>
          <w:szCs w:val="22"/>
        </w:rPr>
        <w:t>, Trust Team and OFSTED around attendance.</w:t>
      </w:r>
    </w:p>
    <w:p w14:paraId="10F36526" w14:textId="77777777" w:rsidR="00742F29" w:rsidRPr="005D54D3" w:rsidRDefault="00742F29">
      <w:pPr>
        <w:pStyle w:val="ListParagraph"/>
        <w:numPr>
          <w:ilvl w:val="0"/>
          <w:numId w:val="15"/>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L</w:t>
      </w:r>
      <w:r w:rsidRPr="005D54D3">
        <w:rPr>
          <w:rFonts w:asciiTheme="minorHAnsi" w:eastAsia="Aptos" w:hAnsiTheme="minorHAnsi" w:cstheme="minorHAnsi"/>
          <w:sz w:val="22"/>
          <w:szCs w:val="22"/>
        </w:rPr>
        <w:t xml:space="preserve">iaise with the Attendance Lead on the daily attendance check. </w:t>
      </w:r>
    </w:p>
    <w:p w14:paraId="647C29D6" w14:textId="77777777" w:rsidR="00742F29" w:rsidRPr="005D54D3" w:rsidRDefault="00742F29">
      <w:pPr>
        <w:pStyle w:val="ListParagraph"/>
        <w:numPr>
          <w:ilvl w:val="0"/>
          <w:numId w:val="15"/>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Pr="005D54D3">
        <w:rPr>
          <w:rFonts w:asciiTheme="minorHAnsi" w:eastAsia="Aptos" w:hAnsiTheme="minorHAnsi" w:cstheme="minorHAnsi"/>
          <w:sz w:val="22"/>
          <w:szCs w:val="22"/>
        </w:rPr>
        <w:t xml:space="preserve">nsure the school website is up to date, including dedicated information about attendance </w:t>
      </w:r>
    </w:p>
    <w:p w14:paraId="34799897" w14:textId="7D512EB3" w:rsidR="00742F29" w:rsidRPr="00742F29" w:rsidRDefault="00742F29">
      <w:pPr>
        <w:pStyle w:val="ListParagraph"/>
        <w:numPr>
          <w:ilvl w:val="0"/>
          <w:numId w:val="15"/>
        </w:numPr>
        <w:spacing w:after="160" w:line="259" w:lineRule="auto"/>
        <w:rPr>
          <w:rFonts w:asciiTheme="minorHAnsi" w:eastAsia="Aptos" w:hAnsiTheme="minorHAnsi" w:cstheme="minorHAnsi"/>
          <w:color w:val="000000" w:themeColor="text1"/>
          <w:sz w:val="22"/>
          <w:szCs w:val="22"/>
        </w:rPr>
      </w:pPr>
      <w:r w:rsidRPr="005D54D3">
        <w:rPr>
          <w:rFonts w:asciiTheme="minorHAnsi" w:eastAsia="Aptos" w:hAnsiTheme="minorHAnsi" w:cstheme="minorHAnsi"/>
          <w:color w:val="000000" w:themeColor="text1"/>
          <w:sz w:val="22"/>
          <w:szCs w:val="22"/>
        </w:rPr>
        <w:t>Develop effective parental relationships, including parents of new starters, to educate and support with good attendance</w:t>
      </w:r>
    </w:p>
    <w:p w14:paraId="26C628A4" w14:textId="48734BF8"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eastAsia="Aptos" w:hAnsiTheme="minorHAnsi" w:cstheme="minorHAnsi"/>
          <w:b/>
          <w:bCs/>
          <w:color w:val="7030A0"/>
          <w:sz w:val="22"/>
        </w:rPr>
        <w:t>SLT</w:t>
      </w:r>
      <w:r w:rsidR="4C0B5875" w:rsidRPr="001E0D78">
        <w:rPr>
          <w:rFonts w:asciiTheme="minorHAnsi" w:eastAsia="Aptos" w:hAnsiTheme="minorHAnsi" w:cstheme="minorHAnsi"/>
          <w:b/>
          <w:bCs/>
          <w:color w:val="7030A0"/>
          <w:sz w:val="22"/>
        </w:rPr>
        <w:t xml:space="preserve"> </w:t>
      </w:r>
      <w:r w:rsidRPr="001E0D78">
        <w:rPr>
          <w:rFonts w:asciiTheme="minorHAnsi" w:eastAsia="Aptos" w:hAnsiTheme="minorHAnsi" w:cstheme="minorHAnsi"/>
          <w:b/>
          <w:bCs/>
          <w:color w:val="7030A0"/>
          <w:sz w:val="22"/>
        </w:rPr>
        <w:t>Responsibilities</w:t>
      </w:r>
    </w:p>
    <w:p w14:paraId="24007B8A" w14:textId="411E10EE" w:rsidR="004B49BF" w:rsidRPr="005D54D3" w:rsidRDefault="674E0137">
      <w:pPr>
        <w:pStyle w:val="ListParagraph"/>
        <w:numPr>
          <w:ilvl w:val="0"/>
          <w:numId w:val="16"/>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Promote positive attendance across the school, including adding attendance onto meeting agendas where appropriate</w:t>
      </w:r>
    </w:p>
    <w:p w14:paraId="6067C28E" w14:textId="7E179202" w:rsidR="004B49BF" w:rsidRPr="005D54D3" w:rsidRDefault="002B23B3">
      <w:pPr>
        <w:pStyle w:val="ListParagraph"/>
        <w:numPr>
          <w:ilvl w:val="0"/>
          <w:numId w:val="16"/>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S</w:t>
      </w:r>
      <w:r w:rsidR="674E0137" w:rsidRPr="005D54D3">
        <w:rPr>
          <w:rFonts w:asciiTheme="minorHAnsi" w:eastAsia="Aptos" w:hAnsiTheme="minorHAnsi" w:cstheme="minorHAnsi"/>
          <w:sz w:val="22"/>
          <w:szCs w:val="22"/>
        </w:rPr>
        <w:t xml:space="preserve">upport the Attendance Lead in meetings with parents </w:t>
      </w:r>
    </w:p>
    <w:p w14:paraId="4C5FA94E" w14:textId="2B65B221" w:rsidR="004B49BF" w:rsidRPr="005D54D3" w:rsidRDefault="002B23B3">
      <w:pPr>
        <w:pStyle w:val="ListParagraph"/>
        <w:numPr>
          <w:ilvl w:val="0"/>
          <w:numId w:val="16"/>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M</w:t>
      </w:r>
      <w:r w:rsidR="674E0137" w:rsidRPr="005D54D3">
        <w:rPr>
          <w:rFonts w:asciiTheme="minorHAnsi" w:eastAsia="Aptos" w:hAnsiTheme="minorHAnsi" w:cstheme="minorHAnsi"/>
          <w:sz w:val="22"/>
          <w:szCs w:val="22"/>
        </w:rPr>
        <w:t>ake contact with families for children under their remit who are falling behind with learning due to poor attendance.</w:t>
      </w:r>
    </w:p>
    <w:p w14:paraId="3AF5D01D" w14:textId="43315233" w:rsidR="004B49BF" w:rsidRPr="005D54D3" w:rsidRDefault="002B23B3">
      <w:pPr>
        <w:pStyle w:val="ListParagraph"/>
        <w:numPr>
          <w:ilvl w:val="0"/>
          <w:numId w:val="16"/>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C</w:t>
      </w:r>
      <w:r w:rsidR="674E0137" w:rsidRPr="005D54D3">
        <w:rPr>
          <w:rFonts w:asciiTheme="minorHAnsi" w:eastAsia="Aptos" w:hAnsiTheme="minorHAnsi" w:cstheme="minorHAnsi"/>
          <w:sz w:val="22"/>
          <w:szCs w:val="22"/>
        </w:rPr>
        <w:t>omplete home visits to children who are significantly poor attenders alongside the Attendance Lead or School Admin.</w:t>
      </w:r>
    </w:p>
    <w:p w14:paraId="14006901" w14:textId="38FADA5B" w:rsidR="004B49BF" w:rsidRPr="005D54D3" w:rsidRDefault="002B23B3">
      <w:pPr>
        <w:pStyle w:val="ListParagraph"/>
        <w:numPr>
          <w:ilvl w:val="0"/>
          <w:numId w:val="16"/>
        </w:numPr>
        <w:spacing w:after="160" w:line="259" w:lineRule="auto"/>
        <w:rPr>
          <w:rFonts w:asciiTheme="minorHAnsi" w:eastAsia="Aptos" w:hAnsiTheme="minorHAnsi"/>
          <w:sz w:val="22"/>
          <w:szCs w:val="22"/>
        </w:rPr>
      </w:pPr>
      <w:r w:rsidRPr="79BF6250">
        <w:rPr>
          <w:rFonts w:asciiTheme="minorHAnsi" w:eastAsia="Aptos" w:hAnsiTheme="minorHAnsi"/>
          <w:sz w:val="22"/>
          <w:szCs w:val="22"/>
        </w:rPr>
        <w:t>F</w:t>
      </w:r>
      <w:r w:rsidR="674E0137" w:rsidRPr="79BF6250">
        <w:rPr>
          <w:rFonts w:asciiTheme="minorHAnsi" w:eastAsia="Aptos" w:hAnsiTheme="minorHAnsi"/>
          <w:sz w:val="22"/>
          <w:szCs w:val="22"/>
        </w:rPr>
        <w:t>eedback to Local Authority (where required), Trust Team and OFSTED around attendance</w:t>
      </w:r>
    </w:p>
    <w:p w14:paraId="0F652A06" w14:textId="3995FBDD" w:rsidR="004B49BF" w:rsidRPr="005D54D3" w:rsidRDefault="002B23B3">
      <w:pPr>
        <w:pStyle w:val="ListParagraph"/>
        <w:numPr>
          <w:ilvl w:val="0"/>
          <w:numId w:val="16"/>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674E0137" w:rsidRPr="005D54D3">
        <w:rPr>
          <w:rFonts w:asciiTheme="minorHAnsi" w:eastAsia="Aptos" w:hAnsiTheme="minorHAnsi" w:cstheme="minorHAnsi"/>
          <w:sz w:val="22"/>
          <w:szCs w:val="22"/>
        </w:rPr>
        <w:t xml:space="preserve">ngage with the daily attendance check where possible </w:t>
      </w:r>
    </w:p>
    <w:p w14:paraId="606A2F48" w14:textId="0FC3E37F" w:rsidR="004B49BF" w:rsidRPr="005D54D3" w:rsidRDefault="002B23B3">
      <w:pPr>
        <w:pStyle w:val="ListParagraph"/>
        <w:numPr>
          <w:ilvl w:val="0"/>
          <w:numId w:val="16"/>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674E0137" w:rsidRPr="005D54D3">
        <w:rPr>
          <w:rFonts w:asciiTheme="minorHAnsi" w:eastAsia="Aptos" w:hAnsiTheme="minorHAnsi" w:cstheme="minorHAnsi"/>
          <w:sz w:val="22"/>
          <w:szCs w:val="22"/>
        </w:rPr>
        <w:t>nsure that teachers are promoting good attendance</w:t>
      </w:r>
    </w:p>
    <w:p w14:paraId="43879153" w14:textId="05B70BBA" w:rsidR="004B49BF" w:rsidRPr="005D54D3" w:rsidRDefault="004B49BF" w:rsidP="7229467C">
      <w:pPr>
        <w:pStyle w:val="BodyText3"/>
        <w:rPr>
          <w:rFonts w:asciiTheme="minorHAnsi" w:hAnsiTheme="minorHAnsi" w:cstheme="minorHAnsi"/>
          <w:sz w:val="22"/>
          <w:szCs w:val="22"/>
        </w:rPr>
      </w:pPr>
    </w:p>
    <w:p w14:paraId="7706D5EE" w14:textId="2949B594" w:rsidR="004B49BF" w:rsidRPr="001E0D78" w:rsidRDefault="0017297B" w:rsidP="00EA0356">
      <w:pPr>
        <w:pStyle w:val="HeadingLevel2"/>
        <w:numPr>
          <w:ilvl w:val="0"/>
          <w:numId w:val="0"/>
        </w:numPr>
        <w:ind w:left="720" w:hanging="720"/>
        <w:rPr>
          <w:rFonts w:asciiTheme="minorHAnsi" w:hAnsiTheme="minorHAnsi" w:cstheme="minorHAnsi"/>
          <w:b/>
          <w:bCs/>
          <w:color w:val="7030A0"/>
          <w:sz w:val="22"/>
        </w:rPr>
      </w:pPr>
      <w:r w:rsidRPr="001E0D78">
        <w:rPr>
          <w:rFonts w:asciiTheme="minorHAnsi" w:hAnsiTheme="minorHAnsi" w:cstheme="minorHAnsi"/>
          <w:b/>
          <w:bCs/>
          <w:color w:val="7030A0"/>
          <w:sz w:val="22"/>
        </w:rPr>
        <w:t>Trust Local Committee</w:t>
      </w:r>
      <w:r w:rsidR="012358C9" w:rsidRPr="001E0D78">
        <w:rPr>
          <w:rFonts w:asciiTheme="minorHAnsi" w:hAnsiTheme="minorHAnsi" w:cstheme="minorHAnsi"/>
          <w:b/>
          <w:bCs/>
          <w:color w:val="7030A0"/>
          <w:sz w:val="22"/>
        </w:rPr>
        <w:t xml:space="preserve"> Responsibilities </w:t>
      </w:r>
    </w:p>
    <w:p w14:paraId="09DBA9CD" w14:textId="372801F7" w:rsidR="008F7B5B" w:rsidRPr="001E0D78" w:rsidRDefault="00E29F8C">
      <w:pPr>
        <w:pStyle w:val="ListParagraph"/>
        <w:numPr>
          <w:ilvl w:val="0"/>
          <w:numId w:val="14"/>
        </w:numPr>
        <w:spacing w:after="160" w:line="259" w:lineRule="auto"/>
        <w:rPr>
          <w:rFonts w:asciiTheme="minorHAnsi" w:hAnsiTheme="minorHAnsi" w:cstheme="minorHAnsi"/>
          <w:sz w:val="22"/>
          <w:szCs w:val="22"/>
        </w:rPr>
      </w:pPr>
      <w:r w:rsidRPr="005D54D3">
        <w:rPr>
          <w:rFonts w:asciiTheme="minorHAnsi" w:eastAsia="Aptos" w:hAnsiTheme="minorHAnsi" w:cstheme="minorHAnsi"/>
          <w:color w:val="000000" w:themeColor="text1"/>
          <w:sz w:val="22"/>
          <w:szCs w:val="22"/>
        </w:rPr>
        <w:t xml:space="preserve">To take an active role in monitoring and challenging attendance at a local level to improve it where necessary. </w:t>
      </w:r>
    </w:p>
    <w:p w14:paraId="1EF816AD" w14:textId="28A27635" w:rsidR="74BDA3EA" w:rsidRPr="001E0D78" w:rsidRDefault="74BDA3EA" w:rsidP="1B20A125">
      <w:pPr>
        <w:pStyle w:val="HeadingLevel2"/>
        <w:numPr>
          <w:ilvl w:val="0"/>
          <w:numId w:val="0"/>
        </w:numPr>
        <w:ind w:left="720" w:hanging="720"/>
        <w:rPr>
          <w:rFonts w:asciiTheme="minorHAnsi" w:hAnsiTheme="minorHAnsi" w:cstheme="minorBidi"/>
          <w:b/>
          <w:bCs/>
          <w:color w:val="7030A0"/>
          <w:sz w:val="22"/>
        </w:rPr>
      </w:pPr>
      <w:r w:rsidRPr="79BF6250">
        <w:rPr>
          <w:rFonts w:asciiTheme="minorHAnsi" w:hAnsiTheme="minorHAnsi" w:cstheme="minorBidi"/>
          <w:b/>
          <w:bCs/>
          <w:color w:val="7030A0"/>
          <w:sz w:val="22"/>
        </w:rPr>
        <w:t xml:space="preserve">Trust Team Responsibilities </w:t>
      </w:r>
    </w:p>
    <w:p w14:paraId="1BBD423F" w14:textId="17E0CC68" w:rsidR="00705B63" w:rsidRPr="005D54D3" w:rsidRDefault="4BC39C8D">
      <w:pPr>
        <w:pStyle w:val="ListParagraph"/>
        <w:numPr>
          <w:ilvl w:val="0"/>
          <w:numId w:val="13"/>
        </w:numPr>
        <w:spacing w:after="160" w:line="259" w:lineRule="auto"/>
        <w:rPr>
          <w:rFonts w:asciiTheme="minorHAnsi" w:eastAsia="Aptos" w:hAnsiTheme="minorHAnsi"/>
          <w:color w:val="000000" w:themeColor="text1"/>
          <w:sz w:val="22"/>
          <w:szCs w:val="22"/>
        </w:rPr>
      </w:pPr>
      <w:r w:rsidRPr="79BF6250">
        <w:rPr>
          <w:rFonts w:asciiTheme="minorHAnsi" w:eastAsia="Aptos" w:hAnsiTheme="minorHAnsi"/>
          <w:color w:val="000000" w:themeColor="text1"/>
          <w:sz w:val="22"/>
          <w:szCs w:val="22"/>
        </w:rPr>
        <w:t xml:space="preserve">The </w:t>
      </w:r>
      <w:r w:rsidR="00705B63" w:rsidRPr="79BF6250">
        <w:rPr>
          <w:rFonts w:asciiTheme="minorHAnsi" w:eastAsia="Aptos" w:hAnsiTheme="minorHAnsi"/>
          <w:color w:val="000000" w:themeColor="text1"/>
          <w:sz w:val="22"/>
          <w:szCs w:val="22"/>
        </w:rPr>
        <w:t xml:space="preserve">Regional Hub Director, as line manager of the Headteacher, will hold the Headteacher to account for attendance </w:t>
      </w:r>
    </w:p>
    <w:p w14:paraId="0FDE32B2" w14:textId="710E2542" w:rsidR="779904F2" w:rsidRPr="005D54D3" w:rsidRDefault="347829A7">
      <w:pPr>
        <w:pStyle w:val="ListParagraph"/>
        <w:numPr>
          <w:ilvl w:val="0"/>
          <w:numId w:val="13"/>
        </w:numPr>
        <w:spacing w:after="160" w:line="259" w:lineRule="auto"/>
        <w:rPr>
          <w:rFonts w:asciiTheme="minorHAnsi" w:eastAsia="Aptos" w:hAnsiTheme="minorHAnsi"/>
          <w:color w:val="000000" w:themeColor="text1"/>
          <w:sz w:val="22"/>
          <w:szCs w:val="22"/>
        </w:rPr>
      </w:pPr>
      <w:r w:rsidRPr="79BF6250">
        <w:rPr>
          <w:rFonts w:asciiTheme="minorHAnsi" w:eastAsia="Aptos" w:hAnsiTheme="minorHAnsi"/>
          <w:color w:val="000000" w:themeColor="text1"/>
          <w:sz w:val="22"/>
          <w:szCs w:val="22"/>
        </w:rPr>
        <w:t>The Regional Hub Director will r</w:t>
      </w:r>
      <w:r w:rsidR="779904F2" w:rsidRPr="79BF6250">
        <w:rPr>
          <w:rFonts w:asciiTheme="minorHAnsi" w:eastAsia="Aptos" w:hAnsiTheme="minorHAnsi"/>
          <w:color w:val="000000" w:themeColor="text1"/>
          <w:sz w:val="22"/>
          <w:szCs w:val="22"/>
        </w:rPr>
        <w:t>eport, collaborate and challenge to improve attendance at a regional level</w:t>
      </w:r>
    </w:p>
    <w:p w14:paraId="3056C78C" w14:textId="7FB76CB9" w:rsidR="779904F2" w:rsidRPr="005D54D3" w:rsidRDefault="377DBF52">
      <w:pPr>
        <w:pStyle w:val="ListParagraph"/>
        <w:numPr>
          <w:ilvl w:val="0"/>
          <w:numId w:val="13"/>
        </w:numPr>
        <w:spacing w:after="160" w:line="259" w:lineRule="auto"/>
        <w:rPr>
          <w:rFonts w:asciiTheme="minorHAnsi" w:eastAsia="Aptos" w:hAnsiTheme="minorHAnsi"/>
          <w:color w:val="000000" w:themeColor="text1"/>
          <w:sz w:val="22"/>
          <w:szCs w:val="22"/>
        </w:rPr>
      </w:pPr>
      <w:r w:rsidRPr="79BF6250">
        <w:rPr>
          <w:rFonts w:ascii="Calibri" w:eastAsia="Calibri" w:hAnsi="Calibri" w:cs="Calibri"/>
          <w:color w:val="000000" w:themeColor="text1"/>
          <w:sz w:val="22"/>
          <w:szCs w:val="22"/>
        </w:rPr>
        <w:t>The Regional Hub Director will act as t</w:t>
      </w:r>
      <w:r w:rsidR="779904F2" w:rsidRPr="79BF6250">
        <w:rPr>
          <w:rFonts w:asciiTheme="minorHAnsi" w:eastAsia="Aptos" w:hAnsiTheme="minorHAnsi"/>
          <w:color w:val="000000" w:themeColor="text1"/>
          <w:sz w:val="22"/>
          <w:szCs w:val="22"/>
        </w:rPr>
        <w:t xml:space="preserve">rust-wide designated staff </w:t>
      </w:r>
      <w:r w:rsidR="55868786" w:rsidRPr="79BF6250">
        <w:rPr>
          <w:rFonts w:asciiTheme="minorHAnsi" w:eastAsia="Aptos" w:hAnsiTheme="minorHAnsi"/>
          <w:color w:val="000000" w:themeColor="text1"/>
          <w:sz w:val="22"/>
          <w:szCs w:val="22"/>
        </w:rPr>
        <w:t xml:space="preserve">member, </w:t>
      </w:r>
      <w:r w:rsidR="779904F2" w:rsidRPr="79BF6250">
        <w:rPr>
          <w:rFonts w:asciiTheme="minorHAnsi" w:eastAsia="Aptos" w:hAnsiTheme="minorHAnsi"/>
          <w:color w:val="000000" w:themeColor="text1"/>
          <w:sz w:val="22"/>
          <w:szCs w:val="22"/>
        </w:rPr>
        <w:t>sharing national updates and collaboration</w:t>
      </w:r>
    </w:p>
    <w:p w14:paraId="583E45F6" w14:textId="12527E06" w:rsidR="779904F2" w:rsidRPr="005D54D3" w:rsidRDefault="44AD101B">
      <w:pPr>
        <w:pStyle w:val="ListParagraph"/>
        <w:numPr>
          <w:ilvl w:val="0"/>
          <w:numId w:val="13"/>
        </w:numPr>
        <w:spacing w:after="160" w:line="259" w:lineRule="auto"/>
        <w:rPr>
          <w:rFonts w:asciiTheme="minorHAnsi" w:eastAsia="Aptos" w:hAnsiTheme="minorHAnsi"/>
          <w:color w:val="000000" w:themeColor="text1"/>
          <w:sz w:val="22"/>
          <w:szCs w:val="22"/>
        </w:rPr>
      </w:pPr>
      <w:r w:rsidRPr="79BF6250">
        <w:rPr>
          <w:rFonts w:asciiTheme="minorHAnsi" w:eastAsia="Aptos" w:hAnsiTheme="minorHAnsi"/>
          <w:color w:val="000000" w:themeColor="text1"/>
          <w:sz w:val="22"/>
          <w:szCs w:val="22"/>
        </w:rPr>
        <w:lastRenderedPageBreak/>
        <w:t xml:space="preserve">Attendance to </w:t>
      </w:r>
      <w:r w:rsidR="2826A0F0" w:rsidRPr="79BF6250">
        <w:rPr>
          <w:rFonts w:asciiTheme="minorHAnsi" w:eastAsia="Aptos" w:hAnsiTheme="minorHAnsi"/>
          <w:color w:val="000000" w:themeColor="text1"/>
          <w:sz w:val="22"/>
          <w:szCs w:val="22"/>
        </w:rPr>
        <w:t>remain</w:t>
      </w:r>
      <w:r w:rsidRPr="79BF6250">
        <w:rPr>
          <w:rFonts w:asciiTheme="minorHAnsi" w:eastAsia="Aptos" w:hAnsiTheme="minorHAnsi"/>
          <w:color w:val="000000" w:themeColor="text1"/>
          <w:sz w:val="22"/>
          <w:szCs w:val="22"/>
        </w:rPr>
        <w:t xml:space="preserve"> a r</w:t>
      </w:r>
      <w:r w:rsidR="779904F2" w:rsidRPr="79BF6250">
        <w:rPr>
          <w:rFonts w:asciiTheme="minorHAnsi" w:eastAsia="Aptos" w:hAnsiTheme="minorHAnsi"/>
          <w:color w:val="000000" w:themeColor="text1"/>
          <w:sz w:val="22"/>
          <w:szCs w:val="22"/>
        </w:rPr>
        <w:t>egular agenda item on half-termly Head</w:t>
      </w:r>
      <w:r w:rsidR="643C2516" w:rsidRPr="79BF6250">
        <w:rPr>
          <w:rFonts w:asciiTheme="minorHAnsi" w:eastAsia="Aptos" w:hAnsiTheme="minorHAnsi"/>
          <w:color w:val="000000" w:themeColor="text1"/>
          <w:sz w:val="22"/>
          <w:szCs w:val="22"/>
        </w:rPr>
        <w:t xml:space="preserve"> T</w:t>
      </w:r>
      <w:r w:rsidR="779904F2" w:rsidRPr="79BF6250">
        <w:rPr>
          <w:rFonts w:asciiTheme="minorHAnsi" w:eastAsia="Aptos" w:hAnsiTheme="minorHAnsi"/>
          <w:color w:val="000000" w:themeColor="text1"/>
          <w:sz w:val="22"/>
          <w:szCs w:val="22"/>
        </w:rPr>
        <w:t>eacher Briefings</w:t>
      </w:r>
    </w:p>
    <w:p w14:paraId="557D8CFD" w14:textId="2C8CF5B5" w:rsidR="779904F2" w:rsidRPr="005D54D3" w:rsidRDefault="779904F2">
      <w:pPr>
        <w:pStyle w:val="ListParagraph"/>
        <w:numPr>
          <w:ilvl w:val="0"/>
          <w:numId w:val="13"/>
        </w:numPr>
        <w:spacing w:after="160" w:line="259" w:lineRule="auto"/>
        <w:rPr>
          <w:rFonts w:asciiTheme="minorHAnsi" w:eastAsia="Aptos" w:hAnsiTheme="minorHAnsi" w:cstheme="minorHAnsi"/>
          <w:color w:val="000000" w:themeColor="text1"/>
          <w:sz w:val="22"/>
          <w:szCs w:val="22"/>
        </w:rPr>
      </w:pPr>
      <w:r w:rsidRPr="005D54D3">
        <w:rPr>
          <w:rFonts w:asciiTheme="minorHAnsi" w:eastAsia="Aptos" w:hAnsiTheme="minorHAnsi" w:cstheme="minorHAnsi"/>
          <w:color w:val="000000" w:themeColor="text1"/>
          <w:sz w:val="22"/>
          <w:szCs w:val="22"/>
        </w:rPr>
        <w:t>Ensure up to date resource storage on SharePoint for Headteachers</w:t>
      </w:r>
    </w:p>
    <w:p w14:paraId="0A4E8467" w14:textId="1D8D38F7" w:rsidR="779904F2" w:rsidRPr="005D54D3" w:rsidRDefault="779904F2">
      <w:pPr>
        <w:pStyle w:val="ListParagraph"/>
        <w:numPr>
          <w:ilvl w:val="0"/>
          <w:numId w:val="13"/>
        </w:numPr>
        <w:spacing w:after="160" w:line="259" w:lineRule="auto"/>
        <w:rPr>
          <w:rFonts w:asciiTheme="minorHAnsi" w:eastAsia="Aptos" w:hAnsiTheme="minorHAnsi" w:cstheme="minorHAnsi"/>
          <w:color w:val="000000" w:themeColor="text1"/>
          <w:sz w:val="22"/>
          <w:szCs w:val="22"/>
        </w:rPr>
      </w:pPr>
      <w:r w:rsidRPr="005D54D3">
        <w:rPr>
          <w:rFonts w:asciiTheme="minorHAnsi" w:eastAsia="Aptos" w:hAnsiTheme="minorHAnsi" w:cstheme="minorHAnsi"/>
          <w:color w:val="000000" w:themeColor="text1"/>
          <w:sz w:val="22"/>
          <w:szCs w:val="22"/>
        </w:rPr>
        <w:t>Share effective practice on attendance and improvement</w:t>
      </w:r>
    </w:p>
    <w:p w14:paraId="0601D29B" w14:textId="6857E63E" w:rsidR="7229467C" w:rsidRPr="005D54D3" w:rsidRDefault="7229467C" w:rsidP="7229467C">
      <w:pPr>
        <w:pStyle w:val="HeadingLevel2"/>
        <w:numPr>
          <w:ilvl w:val="1"/>
          <w:numId w:val="0"/>
        </w:numPr>
        <w:rPr>
          <w:rFonts w:asciiTheme="minorHAnsi" w:hAnsiTheme="minorHAnsi" w:cstheme="minorHAnsi"/>
          <w:b/>
          <w:bCs/>
          <w:sz w:val="22"/>
        </w:rPr>
      </w:pPr>
    </w:p>
    <w:p w14:paraId="3987E7B0" w14:textId="7BAB6677" w:rsidR="006B2644" w:rsidRPr="001E0D78" w:rsidRDefault="006B2644" w:rsidP="00EA0356">
      <w:pPr>
        <w:pStyle w:val="HeadingLevel2"/>
        <w:numPr>
          <w:ilvl w:val="0"/>
          <w:numId w:val="0"/>
        </w:numPr>
        <w:ind w:left="720" w:hanging="720"/>
        <w:rPr>
          <w:rFonts w:asciiTheme="minorHAnsi" w:hAnsiTheme="minorHAnsi" w:cstheme="minorHAnsi"/>
          <w:b/>
          <w:bCs/>
          <w:color w:val="7030A0"/>
          <w:sz w:val="22"/>
        </w:rPr>
      </w:pPr>
      <w:r w:rsidRPr="001E0D78">
        <w:rPr>
          <w:rFonts w:asciiTheme="minorHAnsi" w:hAnsiTheme="minorHAnsi" w:cstheme="minorHAnsi"/>
          <w:b/>
          <w:bCs/>
          <w:color w:val="7030A0"/>
          <w:sz w:val="22"/>
        </w:rPr>
        <w:t xml:space="preserve">The </w:t>
      </w:r>
      <w:r w:rsidR="00DE64CF" w:rsidRPr="001E0D78">
        <w:rPr>
          <w:rFonts w:asciiTheme="minorHAnsi" w:hAnsiTheme="minorHAnsi" w:cstheme="minorHAnsi"/>
          <w:b/>
          <w:bCs/>
          <w:color w:val="7030A0"/>
          <w:sz w:val="22"/>
        </w:rPr>
        <w:t>B</w:t>
      </w:r>
      <w:r w:rsidRPr="001E0D78">
        <w:rPr>
          <w:rFonts w:asciiTheme="minorHAnsi" w:hAnsiTheme="minorHAnsi" w:cstheme="minorHAnsi"/>
          <w:b/>
          <w:bCs/>
          <w:color w:val="7030A0"/>
          <w:sz w:val="22"/>
        </w:rPr>
        <w:t xml:space="preserve">oard of </w:t>
      </w:r>
      <w:r w:rsidR="00DE64CF" w:rsidRPr="001E0D78">
        <w:rPr>
          <w:rFonts w:asciiTheme="minorHAnsi" w:hAnsiTheme="minorHAnsi" w:cstheme="minorHAnsi"/>
          <w:b/>
          <w:bCs/>
          <w:color w:val="7030A0"/>
          <w:sz w:val="22"/>
        </w:rPr>
        <w:t>Tr</w:t>
      </w:r>
      <w:r w:rsidRPr="001E0D78">
        <w:rPr>
          <w:rFonts w:asciiTheme="minorHAnsi" w:hAnsiTheme="minorHAnsi" w:cstheme="minorHAnsi"/>
          <w:b/>
          <w:bCs/>
          <w:color w:val="7030A0"/>
          <w:sz w:val="22"/>
        </w:rPr>
        <w:t>ustee</w:t>
      </w:r>
      <w:r w:rsidR="480BD63C" w:rsidRPr="001E0D78">
        <w:rPr>
          <w:rFonts w:asciiTheme="minorHAnsi" w:hAnsiTheme="minorHAnsi" w:cstheme="minorHAnsi"/>
          <w:b/>
          <w:bCs/>
          <w:color w:val="7030A0"/>
          <w:sz w:val="22"/>
        </w:rPr>
        <w:t xml:space="preserve"> Responsibilities </w:t>
      </w:r>
    </w:p>
    <w:p w14:paraId="47DB2FC5" w14:textId="74F4A2BA" w:rsidR="29A5629C" w:rsidRPr="005D54D3" w:rsidRDefault="29A5629C">
      <w:pPr>
        <w:pStyle w:val="ListParagraph"/>
        <w:numPr>
          <w:ilvl w:val="0"/>
          <w:numId w:val="12"/>
        </w:numPr>
        <w:spacing w:after="160" w:line="259" w:lineRule="auto"/>
        <w:rPr>
          <w:rFonts w:asciiTheme="minorHAnsi" w:eastAsia="Aptos" w:hAnsiTheme="minorHAnsi" w:cstheme="minorHAnsi"/>
          <w:color w:val="000000" w:themeColor="text1"/>
          <w:sz w:val="22"/>
          <w:szCs w:val="22"/>
          <w:lang w:val="en-US"/>
        </w:rPr>
      </w:pPr>
      <w:r w:rsidRPr="005D54D3">
        <w:rPr>
          <w:rFonts w:asciiTheme="minorHAnsi" w:eastAsia="Aptos" w:hAnsiTheme="minorHAnsi" w:cstheme="minorHAnsi"/>
          <w:color w:val="000000" w:themeColor="text1"/>
          <w:sz w:val="22"/>
          <w:szCs w:val="22"/>
        </w:rPr>
        <w:t xml:space="preserve">Take an active role in attendance improvement, recognise the importance of school attendance and promote it across the Trust </w:t>
      </w:r>
    </w:p>
    <w:p w14:paraId="118606F0" w14:textId="0A7A227C" w:rsidR="29A5629C" w:rsidRPr="005D54D3" w:rsidRDefault="29A5629C">
      <w:pPr>
        <w:pStyle w:val="ListParagraph"/>
        <w:numPr>
          <w:ilvl w:val="0"/>
          <w:numId w:val="12"/>
        </w:numPr>
        <w:spacing w:after="160" w:line="259" w:lineRule="auto"/>
        <w:rPr>
          <w:rFonts w:asciiTheme="minorHAnsi" w:eastAsia="Aptos" w:hAnsiTheme="minorHAnsi" w:cstheme="minorHAnsi"/>
          <w:color w:val="000000" w:themeColor="text1"/>
          <w:sz w:val="22"/>
          <w:szCs w:val="22"/>
          <w:lang w:val="en-US"/>
        </w:rPr>
      </w:pPr>
      <w:r w:rsidRPr="005D54D3">
        <w:rPr>
          <w:rFonts w:asciiTheme="minorHAnsi" w:eastAsia="Aptos" w:hAnsiTheme="minorHAnsi" w:cstheme="minorHAnsi"/>
          <w:color w:val="000000" w:themeColor="text1"/>
          <w:sz w:val="22"/>
          <w:szCs w:val="22"/>
        </w:rPr>
        <w:t xml:space="preserve">Ensure the Trust fulfils expectations and statutory duties </w:t>
      </w:r>
    </w:p>
    <w:p w14:paraId="5C7C11AB" w14:textId="19094A33" w:rsidR="29A5629C" w:rsidRPr="005D54D3" w:rsidRDefault="29A5629C">
      <w:pPr>
        <w:pStyle w:val="ListParagraph"/>
        <w:numPr>
          <w:ilvl w:val="0"/>
          <w:numId w:val="12"/>
        </w:numPr>
        <w:spacing w:after="160" w:line="259" w:lineRule="auto"/>
        <w:rPr>
          <w:rFonts w:asciiTheme="minorHAnsi" w:eastAsia="Aptos" w:hAnsiTheme="minorHAnsi" w:cstheme="minorHAnsi"/>
          <w:color w:val="000000" w:themeColor="text1"/>
          <w:sz w:val="22"/>
          <w:szCs w:val="22"/>
          <w:lang w:val="en-US"/>
        </w:rPr>
      </w:pPr>
      <w:r w:rsidRPr="005D54D3">
        <w:rPr>
          <w:rFonts w:asciiTheme="minorHAnsi" w:eastAsia="Aptos" w:hAnsiTheme="minorHAnsi" w:cstheme="minorHAnsi"/>
          <w:color w:val="000000" w:themeColor="text1"/>
          <w:sz w:val="22"/>
          <w:szCs w:val="22"/>
        </w:rPr>
        <w:t>Regularly review attendance data, discuss and challenge trends and help the Trust’s leaders focus improvement efforts</w:t>
      </w:r>
    </w:p>
    <w:p w14:paraId="5D13E7ED" w14:textId="70463DDA" w:rsidR="00F76629" w:rsidRPr="001E0D78" w:rsidRDefault="00F76629" w:rsidP="00F76629">
      <w:pPr>
        <w:pStyle w:val="9xSubhead"/>
        <w:rPr>
          <w:rFonts w:asciiTheme="minorHAnsi" w:hAnsiTheme="minorHAnsi" w:cstheme="minorHAnsi"/>
          <w:color w:val="7030A0"/>
          <w:sz w:val="22"/>
          <w:szCs w:val="22"/>
        </w:rPr>
      </w:pPr>
      <w:r w:rsidRPr="001E0D78">
        <w:rPr>
          <w:rFonts w:asciiTheme="minorHAnsi" w:hAnsiTheme="minorHAnsi" w:cstheme="minorHAnsi"/>
          <w:color w:val="7030A0"/>
          <w:sz w:val="22"/>
          <w:szCs w:val="22"/>
        </w:rPr>
        <w:t xml:space="preserve">Parents </w:t>
      </w:r>
    </w:p>
    <w:p w14:paraId="5FB54710" w14:textId="77777777" w:rsidR="00F76629" w:rsidRPr="005D54D3" w:rsidRDefault="00F76629" w:rsidP="00F76629">
      <w:pPr>
        <w:pStyle w:val="1bodycopy10pt"/>
        <w:rPr>
          <w:rFonts w:asciiTheme="minorHAnsi" w:hAnsiTheme="minorHAnsi" w:cstheme="minorHAnsi"/>
          <w:szCs w:val="22"/>
        </w:rPr>
      </w:pPr>
      <w:r w:rsidRPr="005D54D3">
        <w:rPr>
          <w:rFonts w:asciiTheme="minorHAnsi" w:hAnsiTheme="minorHAnsi" w:cstheme="minorHAnsi"/>
          <w:szCs w:val="22"/>
        </w:rPr>
        <w:t>Where this policy refers to a parent, it refers to the adult the school and/or local authority decides is most appropriate to work with, including:</w:t>
      </w:r>
    </w:p>
    <w:p w14:paraId="48741418" w14:textId="77777777" w:rsidR="00F76629" w:rsidRPr="005D54D3" w:rsidRDefault="00F76629">
      <w:pPr>
        <w:pStyle w:val="3Bullet-blue"/>
        <w:numPr>
          <w:ilvl w:val="0"/>
          <w:numId w:val="24"/>
        </w:numPr>
        <w:rPr>
          <w:rFonts w:asciiTheme="minorHAnsi" w:eastAsia="Times New Roman" w:hAnsiTheme="minorHAnsi" w:cstheme="minorHAnsi"/>
          <w:sz w:val="22"/>
          <w:szCs w:val="22"/>
        </w:rPr>
      </w:pPr>
      <w:r w:rsidRPr="005D54D3">
        <w:rPr>
          <w:rFonts w:asciiTheme="minorHAnsi" w:hAnsiTheme="minorHAnsi" w:cstheme="minorHAnsi"/>
          <w:sz w:val="22"/>
          <w:szCs w:val="22"/>
        </w:rPr>
        <w:t>All natural parents, whether they are married or not</w:t>
      </w:r>
    </w:p>
    <w:p w14:paraId="2833AA0C" w14:textId="77777777" w:rsidR="00F76629" w:rsidRPr="005D54D3" w:rsidRDefault="00F76629">
      <w:pPr>
        <w:pStyle w:val="3Bullet-blue"/>
        <w:numPr>
          <w:ilvl w:val="0"/>
          <w:numId w:val="24"/>
        </w:numPr>
        <w:rPr>
          <w:rFonts w:asciiTheme="minorHAnsi" w:eastAsia="Times New Roman" w:hAnsiTheme="minorHAnsi" w:cstheme="minorHAnsi"/>
          <w:sz w:val="22"/>
          <w:szCs w:val="22"/>
        </w:rPr>
      </w:pPr>
      <w:r w:rsidRPr="005D54D3">
        <w:rPr>
          <w:rFonts w:asciiTheme="minorHAnsi" w:hAnsiTheme="minorHAnsi" w:cstheme="minorHAnsi"/>
          <w:sz w:val="22"/>
          <w:szCs w:val="22"/>
        </w:rPr>
        <w:t>All those who have parental responsibility for a child or young person</w:t>
      </w:r>
    </w:p>
    <w:p w14:paraId="610F5337" w14:textId="77777777" w:rsidR="00F76629" w:rsidRPr="005D54D3" w:rsidRDefault="00F76629">
      <w:pPr>
        <w:pStyle w:val="3Bullet-blue"/>
        <w:numPr>
          <w:ilvl w:val="0"/>
          <w:numId w:val="24"/>
        </w:numPr>
        <w:rPr>
          <w:rFonts w:asciiTheme="minorHAnsi" w:eastAsia="Times New Roman" w:hAnsiTheme="minorHAnsi" w:cstheme="minorHAnsi"/>
          <w:sz w:val="22"/>
          <w:szCs w:val="22"/>
        </w:rPr>
      </w:pPr>
      <w:r w:rsidRPr="005D54D3">
        <w:rPr>
          <w:rFonts w:asciiTheme="minorHAnsi" w:hAnsiTheme="minorHAnsi" w:cstheme="minorHAnsi"/>
          <w:sz w:val="22"/>
          <w:szCs w:val="22"/>
        </w:rPr>
        <w:t>Those who have day-to-day responsibility for the child (i.e. lives with and looks after them)</w:t>
      </w:r>
    </w:p>
    <w:p w14:paraId="23F8626A" w14:textId="77777777" w:rsidR="00F76629" w:rsidRPr="005D54D3" w:rsidRDefault="00F76629" w:rsidP="00F76629">
      <w:pPr>
        <w:pStyle w:val="1bodycopy10pt"/>
        <w:rPr>
          <w:rFonts w:asciiTheme="minorHAnsi" w:hAnsiTheme="minorHAnsi" w:cstheme="minorHAnsi"/>
          <w:szCs w:val="22"/>
        </w:rPr>
      </w:pPr>
      <w:r w:rsidRPr="005D54D3">
        <w:rPr>
          <w:rFonts w:asciiTheme="minorHAnsi" w:hAnsiTheme="minorHAnsi" w:cstheme="minorHAnsi"/>
          <w:szCs w:val="22"/>
        </w:rPr>
        <w:t>Parents are expected to:</w:t>
      </w:r>
    </w:p>
    <w:p w14:paraId="0AE43289" w14:textId="3E0A0BDD" w:rsidR="00F76629" w:rsidRPr="005D54D3" w:rsidRDefault="00F76629">
      <w:pPr>
        <w:pStyle w:val="3Bullet-blue"/>
        <w:numPr>
          <w:ilvl w:val="0"/>
          <w:numId w:val="25"/>
        </w:numPr>
        <w:rPr>
          <w:rFonts w:asciiTheme="minorHAnsi" w:eastAsia="Times New Roman" w:hAnsiTheme="minorHAnsi" w:cstheme="minorHAnsi"/>
          <w:sz w:val="22"/>
          <w:szCs w:val="22"/>
        </w:rPr>
      </w:pPr>
      <w:r w:rsidRPr="005D54D3">
        <w:rPr>
          <w:rFonts w:asciiTheme="minorHAnsi" w:hAnsiTheme="minorHAnsi" w:cstheme="minorHAnsi"/>
          <w:sz w:val="22"/>
          <w:szCs w:val="22"/>
        </w:rPr>
        <w:t>Make sure their child attends all day, every day on time</w:t>
      </w:r>
    </w:p>
    <w:p w14:paraId="6F7363D2" w14:textId="6C0900F9" w:rsidR="00F76629" w:rsidRPr="005D54D3" w:rsidRDefault="00F76629">
      <w:pPr>
        <w:pStyle w:val="3Bullet-blue"/>
        <w:numPr>
          <w:ilvl w:val="0"/>
          <w:numId w:val="25"/>
        </w:numPr>
        <w:rPr>
          <w:rFonts w:asciiTheme="minorHAnsi" w:eastAsia="Times New Roman" w:hAnsiTheme="minorHAnsi" w:cstheme="minorHAnsi"/>
          <w:sz w:val="22"/>
          <w:szCs w:val="22"/>
        </w:rPr>
      </w:pPr>
      <w:r w:rsidRPr="005D54D3">
        <w:rPr>
          <w:rFonts w:asciiTheme="minorHAnsi" w:hAnsiTheme="minorHAnsi" w:cstheme="minorHAnsi"/>
          <w:sz w:val="22"/>
          <w:szCs w:val="22"/>
        </w:rPr>
        <w:t>Call the school to report their child’s absence before 9am on the day of the absence and each subsequent day of absence, and advise when they are expected to return</w:t>
      </w:r>
    </w:p>
    <w:p w14:paraId="38C95604" w14:textId="06687E5C" w:rsidR="00F76629" w:rsidRPr="005D54D3" w:rsidRDefault="00F76629">
      <w:pPr>
        <w:pStyle w:val="3Bullet-blue"/>
        <w:numPr>
          <w:ilvl w:val="0"/>
          <w:numId w:val="25"/>
        </w:numPr>
        <w:rPr>
          <w:rFonts w:asciiTheme="minorHAnsi" w:eastAsia="Times New Roman" w:hAnsiTheme="minorHAnsi" w:cstheme="minorHAnsi"/>
          <w:sz w:val="22"/>
          <w:szCs w:val="22"/>
        </w:rPr>
      </w:pPr>
      <w:r w:rsidRPr="005D54D3">
        <w:rPr>
          <w:rFonts w:asciiTheme="minorHAnsi" w:hAnsiTheme="minorHAnsi" w:cstheme="minorHAnsi"/>
          <w:sz w:val="22"/>
          <w:szCs w:val="22"/>
        </w:rPr>
        <w:t>Provide the school with more than 1 emergency contact number for their child. If the child is in the Early Years Foundation Stage, parents/carers must provide more than 2 emergency contact numbers, where possible.</w:t>
      </w:r>
    </w:p>
    <w:p w14:paraId="1EF5B27E" w14:textId="77777777" w:rsidR="00F76629" w:rsidRPr="005D54D3" w:rsidRDefault="00F76629">
      <w:pPr>
        <w:pStyle w:val="3Bullet-blue"/>
        <w:numPr>
          <w:ilvl w:val="0"/>
          <w:numId w:val="25"/>
        </w:numPr>
        <w:rPr>
          <w:rFonts w:asciiTheme="minorHAnsi" w:eastAsia="Times New Roman" w:hAnsiTheme="minorHAnsi" w:cstheme="minorHAnsi"/>
          <w:sz w:val="22"/>
          <w:szCs w:val="22"/>
        </w:rPr>
      </w:pPr>
      <w:r w:rsidRPr="005D54D3">
        <w:rPr>
          <w:rFonts w:asciiTheme="minorHAnsi" w:hAnsiTheme="minorHAnsi" w:cstheme="minorHAnsi"/>
          <w:sz w:val="22"/>
          <w:szCs w:val="22"/>
        </w:rPr>
        <w:t>Ensure that, where possible, appointments for their child are made outside of the school day</w:t>
      </w:r>
    </w:p>
    <w:p w14:paraId="52CD59D9" w14:textId="10784C8B" w:rsidR="00F76629" w:rsidRPr="005D54D3" w:rsidRDefault="00F76629">
      <w:pPr>
        <w:pStyle w:val="3Bullet-blue"/>
        <w:numPr>
          <w:ilvl w:val="0"/>
          <w:numId w:val="25"/>
        </w:numPr>
        <w:rPr>
          <w:rFonts w:asciiTheme="minorHAnsi" w:eastAsia="Times New Roman" w:hAnsiTheme="minorHAnsi" w:cstheme="minorHAnsi"/>
          <w:sz w:val="22"/>
          <w:szCs w:val="22"/>
        </w:rPr>
      </w:pPr>
      <w:r w:rsidRPr="005D54D3">
        <w:rPr>
          <w:rFonts w:asciiTheme="minorHAnsi" w:hAnsiTheme="minorHAnsi" w:cstheme="minorHAnsi"/>
          <w:sz w:val="22"/>
          <w:szCs w:val="22"/>
        </w:rPr>
        <w:t>Keep to any attendance contracts that they make with the school and/or local authority</w:t>
      </w:r>
    </w:p>
    <w:p w14:paraId="6F50AAB0" w14:textId="2BC25CD4" w:rsidR="00DA152F" w:rsidRPr="0031740A" w:rsidRDefault="00F76629">
      <w:pPr>
        <w:pStyle w:val="3Bullet-blue"/>
        <w:numPr>
          <w:ilvl w:val="0"/>
          <w:numId w:val="25"/>
        </w:numPr>
        <w:rPr>
          <w:rFonts w:asciiTheme="minorHAnsi" w:hAnsiTheme="minorHAnsi" w:cstheme="minorHAnsi"/>
          <w:sz w:val="22"/>
          <w:szCs w:val="22"/>
        </w:rPr>
      </w:pPr>
      <w:r w:rsidRPr="0031740A">
        <w:rPr>
          <w:rFonts w:asciiTheme="minorHAnsi" w:hAnsiTheme="minorHAnsi" w:cstheme="minorHAnsi"/>
          <w:sz w:val="22"/>
          <w:szCs w:val="22"/>
        </w:rPr>
        <w:t xml:space="preserve">Seek support, where necessary, for maintaining good attendance, by contacting </w:t>
      </w:r>
      <w:r w:rsidR="00A42F85" w:rsidRPr="0031740A">
        <w:rPr>
          <w:rFonts w:asciiTheme="minorHAnsi" w:hAnsiTheme="minorHAnsi" w:cstheme="minorHAnsi"/>
          <w:sz w:val="22"/>
          <w:szCs w:val="22"/>
        </w:rPr>
        <w:t>the Headteacher, Sally Jefferies</w:t>
      </w:r>
      <w:r w:rsidRPr="0031740A">
        <w:rPr>
          <w:rFonts w:asciiTheme="minorHAnsi" w:hAnsiTheme="minorHAnsi" w:cstheme="minorHAnsi"/>
          <w:sz w:val="22"/>
          <w:szCs w:val="22"/>
        </w:rPr>
        <w:t xml:space="preserve">, who can be contacted via </w:t>
      </w:r>
      <w:r w:rsidR="00A42F85" w:rsidRPr="0031740A">
        <w:rPr>
          <w:rFonts w:asciiTheme="minorHAnsi" w:hAnsiTheme="minorHAnsi" w:cstheme="minorHAnsi"/>
          <w:sz w:val="22"/>
          <w:szCs w:val="22"/>
        </w:rPr>
        <w:t xml:space="preserve">phone on 01225 858555 or via email </w:t>
      </w:r>
      <w:r w:rsidR="00636D8D" w:rsidRPr="0031740A">
        <w:rPr>
          <w:rFonts w:asciiTheme="minorHAnsi" w:hAnsiTheme="minorHAnsi" w:cstheme="minorHAnsi"/>
          <w:sz w:val="22"/>
          <w:szCs w:val="22"/>
        </w:rPr>
        <w:t xml:space="preserve">at  </w:t>
      </w:r>
      <w:hyperlink r:id="rId29" w:history="1">
        <w:r w:rsidR="00DA152F" w:rsidRPr="0031740A">
          <w:t>enquiries@batheaston.bwmat.org</w:t>
        </w:r>
      </w:hyperlink>
    </w:p>
    <w:p w14:paraId="3D124D4F" w14:textId="17D55CAA" w:rsidR="00F76629" w:rsidRPr="00A42F85" w:rsidRDefault="00F76629" w:rsidP="00DA152F">
      <w:pPr>
        <w:pStyle w:val="3Bullet-blue"/>
        <w:numPr>
          <w:ilvl w:val="0"/>
          <w:numId w:val="0"/>
        </w:numPr>
        <w:ind w:left="399" w:hanging="360"/>
        <w:rPr>
          <w:rFonts w:asciiTheme="minorHAnsi" w:hAnsiTheme="minorHAnsi" w:cstheme="minorHAnsi"/>
          <w:color w:val="7030A0"/>
          <w:sz w:val="22"/>
          <w:szCs w:val="22"/>
        </w:rPr>
      </w:pPr>
      <w:r w:rsidRPr="00A42F85">
        <w:rPr>
          <w:rFonts w:asciiTheme="minorHAnsi" w:hAnsiTheme="minorHAnsi" w:cstheme="minorHAnsi"/>
          <w:color w:val="7030A0"/>
          <w:sz w:val="22"/>
          <w:szCs w:val="22"/>
        </w:rPr>
        <w:t>Pupils</w:t>
      </w:r>
    </w:p>
    <w:p w14:paraId="022CAFD6" w14:textId="77777777" w:rsidR="00F76629" w:rsidRPr="005D54D3" w:rsidRDefault="00F76629" w:rsidP="00F76629">
      <w:pPr>
        <w:pStyle w:val="1bodycopy10pt"/>
        <w:rPr>
          <w:rFonts w:asciiTheme="minorHAnsi" w:hAnsiTheme="minorHAnsi" w:cstheme="minorHAnsi"/>
          <w:szCs w:val="22"/>
        </w:rPr>
      </w:pPr>
      <w:r w:rsidRPr="005D54D3">
        <w:rPr>
          <w:rFonts w:asciiTheme="minorHAnsi" w:hAnsiTheme="minorHAnsi" w:cstheme="minorHAnsi"/>
          <w:szCs w:val="22"/>
        </w:rPr>
        <w:t>Pupils are expected to:</w:t>
      </w:r>
    </w:p>
    <w:p w14:paraId="09A4665E" w14:textId="250D5DDB" w:rsidR="00396F18" w:rsidRPr="005D54D3" w:rsidRDefault="00F76629" w:rsidP="00F76629">
      <w:pPr>
        <w:pStyle w:val="3Bullet-blue"/>
        <w:numPr>
          <w:ilvl w:val="0"/>
          <w:numId w:val="0"/>
        </w:numPr>
        <w:ind w:left="399" w:hanging="360"/>
        <w:rPr>
          <w:rFonts w:asciiTheme="minorHAnsi" w:eastAsia="Times New Roman" w:hAnsiTheme="minorHAnsi" w:cstheme="minorHAnsi"/>
          <w:sz w:val="22"/>
          <w:szCs w:val="22"/>
        </w:rPr>
      </w:pPr>
      <w:r w:rsidRPr="005D54D3">
        <w:rPr>
          <w:rFonts w:asciiTheme="minorHAnsi" w:hAnsiTheme="minorHAnsi" w:cstheme="minorHAnsi"/>
          <w:sz w:val="22"/>
          <w:szCs w:val="22"/>
        </w:rPr>
        <w:t xml:space="preserve">Attend school all day, every day, on time </w:t>
      </w:r>
    </w:p>
    <w:p w14:paraId="1B123C9B" w14:textId="58C35A70" w:rsidR="00506FF3" w:rsidRPr="005D54D3" w:rsidRDefault="00506FF3">
      <w:pPr>
        <w:pStyle w:val="HeadingLevel1"/>
        <w:numPr>
          <w:ilvl w:val="0"/>
          <w:numId w:val="22"/>
        </w:numPr>
        <w:rPr>
          <w:rFonts w:asciiTheme="minorHAnsi" w:hAnsiTheme="minorHAnsi" w:cstheme="minorHAnsi"/>
          <w:sz w:val="22"/>
        </w:rPr>
      </w:pPr>
      <w:r w:rsidRPr="005D54D3">
        <w:rPr>
          <w:rFonts w:asciiTheme="minorHAnsi" w:hAnsiTheme="minorHAnsi" w:cstheme="minorHAnsi"/>
          <w:sz w:val="22"/>
        </w:rPr>
        <w:t>R</w:t>
      </w:r>
      <w:r w:rsidR="00AE516D" w:rsidRPr="005D54D3">
        <w:rPr>
          <w:rFonts w:asciiTheme="minorHAnsi" w:hAnsiTheme="minorHAnsi" w:cstheme="minorHAnsi"/>
          <w:sz w:val="22"/>
        </w:rPr>
        <w:t>egistration</w:t>
      </w:r>
      <w:r w:rsidRPr="005D54D3">
        <w:rPr>
          <w:rFonts w:asciiTheme="minorHAnsi" w:hAnsiTheme="minorHAnsi" w:cstheme="minorHAnsi"/>
          <w:sz w:val="22"/>
        </w:rPr>
        <w:t xml:space="preserve"> </w:t>
      </w:r>
    </w:p>
    <w:p w14:paraId="25ABBE5B" w14:textId="2062D815" w:rsidR="000E17ED" w:rsidRPr="005D54D3" w:rsidRDefault="000A3C1C">
      <w:pPr>
        <w:pStyle w:val="HeadingLevel2"/>
        <w:numPr>
          <w:ilvl w:val="1"/>
          <w:numId w:val="22"/>
        </w:numPr>
        <w:rPr>
          <w:rFonts w:asciiTheme="minorHAnsi" w:hAnsiTheme="minorHAnsi" w:cstheme="minorHAnsi"/>
          <w:sz w:val="22"/>
        </w:rPr>
      </w:pPr>
      <w:r w:rsidRPr="005D54D3">
        <w:rPr>
          <w:rFonts w:asciiTheme="minorHAnsi" w:hAnsiTheme="minorHAnsi" w:cstheme="minorHAnsi"/>
          <w:sz w:val="22"/>
        </w:rPr>
        <w:t>Each</w:t>
      </w:r>
      <w:r w:rsidR="00851F32" w:rsidRPr="005D54D3">
        <w:rPr>
          <w:rFonts w:asciiTheme="minorHAnsi" w:hAnsiTheme="minorHAnsi" w:cstheme="minorHAnsi"/>
          <w:sz w:val="22"/>
        </w:rPr>
        <w:t xml:space="preserve"> </w:t>
      </w:r>
      <w:r w:rsidR="00251359" w:rsidRPr="005D54D3">
        <w:rPr>
          <w:rFonts w:asciiTheme="minorHAnsi" w:hAnsiTheme="minorHAnsi" w:cstheme="minorHAnsi"/>
          <w:sz w:val="22"/>
        </w:rPr>
        <w:t>school</w:t>
      </w:r>
      <w:r w:rsidR="000E17ED" w:rsidRPr="005D54D3">
        <w:rPr>
          <w:rFonts w:asciiTheme="minorHAnsi" w:hAnsiTheme="minorHAnsi" w:cstheme="minorHAnsi"/>
          <w:sz w:val="22"/>
        </w:rPr>
        <w:t xml:space="preserve"> maintains an attendance register and uses this to record each </w:t>
      </w:r>
      <w:r w:rsidR="00D129EC" w:rsidRPr="005D54D3">
        <w:rPr>
          <w:rFonts w:asciiTheme="minorHAnsi" w:hAnsiTheme="minorHAnsi" w:cstheme="minorHAnsi"/>
          <w:sz w:val="22"/>
        </w:rPr>
        <w:t xml:space="preserve">child’s </w:t>
      </w:r>
      <w:r w:rsidR="000E17ED" w:rsidRPr="005D54D3">
        <w:rPr>
          <w:rFonts w:asciiTheme="minorHAnsi" w:hAnsiTheme="minorHAnsi" w:cstheme="minorHAnsi"/>
          <w:sz w:val="22"/>
        </w:rPr>
        <w:t>attendance at the start of the school day and again in the afternoon.</w:t>
      </w:r>
      <w:r w:rsidR="00914A2C" w:rsidRPr="005D54D3">
        <w:rPr>
          <w:rFonts w:asciiTheme="minorHAnsi" w:hAnsiTheme="minorHAnsi" w:cstheme="minorHAnsi"/>
          <w:sz w:val="22"/>
        </w:rPr>
        <w:t xml:space="preserve"> </w:t>
      </w:r>
    </w:p>
    <w:tbl>
      <w:tblPr>
        <w:tblStyle w:val="TableGrid"/>
        <w:tblW w:w="0" w:type="auto"/>
        <w:tblInd w:w="828" w:type="dxa"/>
        <w:tblLook w:val="04A0" w:firstRow="1" w:lastRow="0" w:firstColumn="1" w:lastColumn="0" w:noHBand="0" w:noVBand="1"/>
      </w:tblPr>
      <w:tblGrid>
        <w:gridCol w:w="3332"/>
        <w:gridCol w:w="2364"/>
        <w:gridCol w:w="2492"/>
      </w:tblGrid>
      <w:tr w:rsidR="00192B17" w:rsidRPr="005D54D3" w14:paraId="033A2C50" w14:textId="77777777" w:rsidTr="00565E45">
        <w:tc>
          <w:tcPr>
            <w:tcW w:w="3332" w:type="dxa"/>
          </w:tcPr>
          <w:p w14:paraId="48B27DCD" w14:textId="77777777" w:rsidR="00192B17" w:rsidRPr="00565E45" w:rsidRDefault="00192B17" w:rsidP="00565E45">
            <w:pPr>
              <w:pStyle w:val="3Bullet-blue"/>
              <w:numPr>
                <w:ilvl w:val="0"/>
                <w:numId w:val="0"/>
              </w:numPr>
              <w:ind w:left="399" w:hanging="360"/>
              <w:rPr>
                <w:rFonts w:asciiTheme="minorHAnsi" w:hAnsiTheme="minorHAnsi" w:cstheme="minorHAnsi"/>
                <w:sz w:val="22"/>
                <w:szCs w:val="22"/>
              </w:rPr>
            </w:pPr>
            <w:r w:rsidRPr="00565E45">
              <w:rPr>
                <w:rFonts w:asciiTheme="minorHAnsi" w:hAnsiTheme="minorHAnsi" w:cstheme="minorHAnsi"/>
                <w:sz w:val="22"/>
                <w:szCs w:val="22"/>
              </w:rPr>
              <w:t>Registration session</w:t>
            </w:r>
          </w:p>
        </w:tc>
        <w:tc>
          <w:tcPr>
            <w:tcW w:w="2364" w:type="dxa"/>
          </w:tcPr>
          <w:p w14:paraId="02910C06" w14:textId="77777777" w:rsidR="00192B17" w:rsidRPr="00565E45" w:rsidRDefault="00192B17" w:rsidP="00565E45">
            <w:pPr>
              <w:pStyle w:val="3Bullet-blue"/>
              <w:numPr>
                <w:ilvl w:val="0"/>
                <w:numId w:val="0"/>
              </w:numPr>
              <w:ind w:left="399" w:hanging="360"/>
              <w:rPr>
                <w:rFonts w:asciiTheme="minorHAnsi" w:hAnsiTheme="minorHAnsi" w:cstheme="minorHAnsi"/>
                <w:sz w:val="22"/>
                <w:szCs w:val="22"/>
              </w:rPr>
            </w:pPr>
            <w:r w:rsidRPr="00565E45">
              <w:rPr>
                <w:rFonts w:asciiTheme="minorHAnsi" w:hAnsiTheme="minorHAnsi" w:cstheme="minorHAnsi"/>
                <w:sz w:val="22"/>
                <w:szCs w:val="22"/>
              </w:rPr>
              <w:t>Start time</w:t>
            </w:r>
          </w:p>
        </w:tc>
        <w:tc>
          <w:tcPr>
            <w:tcW w:w="2492" w:type="dxa"/>
          </w:tcPr>
          <w:p w14:paraId="118700E6" w14:textId="77777777" w:rsidR="00192B17" w:rsidRPr="00565E45" w:rsidRDefault="00192B17" w:rsidP="00565E45">
            <w:pPr>
              <w:pStyle w:val="3Bullet-blue"/>
              <w:numPr>
                <w:ilvl w:val="0"/>
                <w:numId w:val="0"/>
              </w:numPr>
              <w:ind w:left="399" w:hanging="360"/>
              <w:rPr>
                <w:rFonts w:asciiTheme="minorHAnsi" w:hAnsiTheme="minorHAnsi" w:cstheme="minorHAnsi"/>
                <w:sz w:val="22"/>
                <w:szCs w:val="22"/>
              </w:rPr>
            </w:pPr>
            <w:r w:rsidRPr="00565E45">
              <w:rPr>
                <w:rFonts w:asciiTheme="minorHAnsi" w:hAnsiTheme="minorHAnsi" w:cstheme="minorHAnsi"/>
                <w:sz w:val="22"/>
                <w:szCs w:val="22"/>
              </w:rPr>
              <w:t>End time</w:t>
            </w:r>
          </w:p>
        </w:tc>
      </w:tr>
      <w:tr w:rsidR="00192B17" w:rsidRPr="005D54D3" w14:paraId="37C69C0D" w14:textId="77777777" w:rsidTr="00565E45">
        <w:tc>
          <w:tcPr>
            <w:tcW w:w="3332" w:type="dxa"/>
          </w:tcPr>
          <w:p w14:paraId="69C29861" w14:textId="74FB8533" w:rsidR="00192B17" w:rsidRPr="00565E45" w:rsidRDefault="00192B17" w:rsidP="00565E45">
            <w:pPr>
              <w:pStyle w:val="3Bullet-blue"/>
              <w:numPr>
                <w:ilvl w:val="0"/>
                <w:numId w:val="0"/>
              </w:numPr>
              <w:ind w:left="399" w:hanging="360"/>
              <w:rPr>
                <w:rFonts w:asciiTheme="minorHAnsi" w:hAnsiTheme="minorHAnsi" w:cstheme="minorHAnsi"/>
                <w:sz w:val="22"/>
                <w:szCs w:val="22"/>
              </w:rPr>
            </w:pPr>
            <w:r w:rsidRPr="00565E45">
              <w:rPr>
                <w:rFonts w:asciiTheme="minorHAnsi" w:hAnsiTheme="minorHAnsi" w:cstheme="minorHAnsi"/>
                <w:sz w:val="22"/>
                <w:szCs w:val="22"/>
              </w:rPr>
              <w:lastRenderedPageBreak/>
              <w:t>Morning</w:t>
            </w:r>
            <w:r w:rsidR="00534344" w:rsidRPr="00565E45">
              <w:rPr>
                <w:rFonts w:asciiTheme="minorHAnsi" w:hAnsiTheme="minorHAnsi" w:cstheme="minorHAnsi"/>
                <w:sz w:val="22"/>
                <w:szCs w:val="22"/>
              </w:rPr>
              <w:t xml:space="preserve"> </w:t>
            </w:r>
          </w:p>
        </w:tc>
        <w:tc>
          <w:tcPr>
            <w:tcW w:w="2364" w:type="dxa"/>
          </w:tcPr>
          <w:p w14:paraId="695CBE98" w14:textId="567F3276" w:rsidR="00192B17" w:rsidRPr="00565E45" w:rsidRDefault="0031740A" w:rsidP="00565E45">
            <w:pPr>
              <w:pStyle w:val="3Bullet-blue"/>
              <w:numPr>
                <w:ilvl w:val="0"/>
                <w:numId w:val="0"/>
              </w:numPr>
              <w:ind w:left="399" w:hanging="360"/>
              <w:rPr>
                <w:rFonts w:asciiTheme="minorHAnsi" w:hAnsiTheme="minorHAnsi" w:cstheme="minorHAnsi"/>
                <w:sz w:val="22"/>
                <w:szCs w:val="22"/>
              </w:rPr>
            </w:pPr>
            <w:r w:rsidRPr="00565E45">
              <w:rPr>
                <w:rFonts w:asciiTheme="minorHAnsi" w:hAnsiTheme="minorHAnsi" w:cstheme="minorHAnsi"/>
                <w:sz w:val="22"/>
                <w:szCs w:val="22"/>
              </w:rPr>
              <w:t>8:50</w:t>
            </w:r>
          </w:p>
        </w:tc>
        <w:tc>
          <w:tcPr>
            <w:tcW w:w="2492" w:type="dxa"/>
          </w:tcPr>
          <w:p w14:paraId="2608B9A4" w14:textId="28528E37" w:rsidR="00192B17" w:rsidRPr="00565E45" w:rsidRDefault="00565E45" w:rsidP="00565E45">
            <w:pPr>
              <w:pStyle w:val="3Bullet-blue"/>
              <w:numPr>
                <w:ilvl w:val="0"/>
                <w:numId w:val="0"/>
              </w:numPr>
              <w:ind w:left="399" w:hanging="360"/>
              <w:rPr>
                <w:rFonts w:asciiTheme="minorHAnsi" w:hAnsiTheme="minorHAnsi" w:cstheme="minorHAnsi"/>
                <w:sz w:val="22"/>
                <w:szCs w:val="22"/>
              </w:rPr>
            </w:pPr>
            <w:r w:rsidRPr="00565E45">
              <w:rPr>
                <w:rFonts w:asciiTheme="minorHAnsi" w:hAnsiTheme="minorHAnsi" w:cstheme="minorHAnsi"/>
                <w:sz w:val="22"/>
                <w:szCs w:val="22"/>
              </w:rPr>
              <w:t>9:00</w:t>
            </w:r>
          </w:p>
        </w:tc>
      </w:tr>
      <w:tr w:rsidR="00565E45" w:rsidRPr="005D54D3" w14:paraId="6C5072C3" w14:textId="77777777" w:rsidTr="00565E45">
        <w:tc>
          <w:tcPr>
            <w:tcW w:w="3332" w:type="dxa"/>
          </w:tcPr>
          <w:p w14:paraId="595D5F89" w14:textId="14C8C35D" w:rsidR="00565E45" w:rsidRPr="005D54D3" w:rsidRDefault="00565E45" w:rsidP="00565E45">
            <w:pPr>
              <w:autoSpaceDE w:val="0"/>
              <w:autoSpaceDN w:val="0"/>
              <w:adjustRightInd w:val="0"/>
              <w:rPr>
                <w:rFonts w:asciiTheme="minorHAnsi" w:hAnsiTheme="minorHAnsi" w:cstheme="minorHAnsi"/>
                <w:color w:val="000000"/>
                <w:sz w:val="22"/>
                <w:szCs w:val="22"/>
                <w:highlight w:val="yellow"/>
              </w:rPr>
            </w:pPr>
            <w:r w:rsidRPr="00565E45">
              <w:t>Afternoon</w:t>
            </w:r>
          </w:p>
        </w:tc>
        <w:tc>
          <w:tcPr>
            <w:tcW w:w="2364" w:type="dxa"/>
          </w:tcPr>
          <w:p w14:paraId="6E26E92D" w14:textId="4739A78B" w:rsidR="00565E45" w:rsidRPr="005D54D3" w:rsidRDefault="00565E45" w:rsidP="00565E45">
            <w:pPr>
              <w:autoSpaceDE w:val="0"/>
              <w:autoSpaceDN w:val="0"/>
              <w:adjustRightInd w:val="0"/>
              <w:rPr>
                <w:rFonts w:asciiTheme="minorHAnsi" w:hAnsiTheme="minorHAnsi" w:cstheme="minorHAnsi"/>
                <w:color w:val="000000"/>
                <w:sz w:val="22"/>
                <w:szCs w:val="22"/>
                <w:highlight w:val="yellow"/>
              </w:rPr>
            </w:pPr>
            <w:r w:rsidRPr="0008084B">
              <w:t xml:space="preserve">1:00pm R and KS1 1:15pm KS2 1:10pm R and KS1 1:25pm KS2 </w:t>
            </w:r>
          </w:p>
        </w:tc>
        <w:tc>
          <w:tcPr>
            <w:tcW w:w="2492" w:type="dxa"/>
          </w:tcPr>
          <w:p w14:paraId="65CC5E74" w14:textId="0A2C5BC4" w:rsidR="00565E45" w:rsidRPr="005D54D3" w:rsidRDefault="00565E45" w:rsidP="00565E45">
            <w:pPr>
              <w:autoSpaceDE w:val="0"/>
              <w:autoSpaceDN w:val="0"/>
              <w:adjustRightInd w:val="0"/>
              <w:rPr>
                <w:rFonts w:asciiTheme="minorHAnsi" w:hAnsiTheme="minorHAnsi" w:cstheme="minorHAnsi"/>
                <w:color w:val="000000"/>
                <w:sz w:val="22"/>
                <w:szCs w:val="22"/>
                <w:highlight w:val="yellow"/>
              </w:rPr>
            </w:pPr>
            <w:r w:rsidRPr="0008084B">
              <w:t xml:space="preserve">1:00pm R and KS1 1:15pm KS2 1:10pm R and KS1 1:25pm KS2 </w:t>
            </w:r>
          </w:p>
        </w:tc>
      </w:tr>
    </w:tbl>
    <w:p w14:paraId="654F8EE2" w14:textId="77777777" w:rsidR="00192B17" w:rsidRPr="005D54D3" w:rsidRDefault="00192B17" w:rsidP="000E17ED">
      <w:pPr>
        <w:autoSpaceDE w:val="0"/>
        <w:autoSpaceDN w:val="0"/>
        <w:adjustRightInd w:val="0"/>
        <w:rPr>
          <w:rFonts w:asciiTheme="minorHAnsi" w:hAnsiTheme="minorHAnsi" w:cstheme="minorHAnsi"/>
          <w:color w:val="000000"/>
          <w:sz w:val="22"/>
          <w:szCs w:val="22"/>
        </w:rPr>
      </w:pPr>
    </w:p>
    <w:p w14:paraId="3829719B" w14:textId="7677E7E8" w:rsidR="00192B17" w:rsidRPr="005D54D3" w:rsidRDefault="00CC686C">
      <w:pPr>
        <w:pStyle w:val="HeadingLevel2"/>
        <w:numPr>
          <w:ilvl w:val="1"/>
          <w:numId w:val="22"/>
        </w:numPr>
        <w:rPr>
          <w:rFonts w:asciiTheme="minorHAnsi" w:hAnsiTheme="minorHAnsi" w:cstheme="minorHAnsi"/>
          <w:sz w:val="22"/>
        </w:rPr>
      </w:pPr>
      <w:r w:rsidRPr="005D54D3">
        <w:rPr>
          <w:rFonts w:asciiTheme="minorHAnsi" w:hAnsiTheme="minorHAnsi" w:cstheme="minorHAnsi"/>
          <w:sz w:val="22"/>
        </w:rPr>
        <w:t xml:space="preserve">Registers will close 15 minutes after the </w:t>
      </w:r>
      <w:r w:rsidR="00534344" w:rsidRPr="005D54D3">
        <w:rPr>
          <w:rFonts w:asciiTheme="minorHAnsi" w:hAnsiTheme="minorHAnsi" w:cstheme="minorHAnsi"/>
          <w:sz w:val="22"/>
        </w:rPr>
        <w:t xml:space="preserve">morning session starts. </w:t>
      </w:r>
      <w:r w:rsidR="00DB0979" w:rsidRPr="005D54D3">
        <w:rPr>
          <w:rFonts w:asciiTheme="minorHAnsi" w:hAnsiTheme="minorHAnsi" w:cstheme="minorHAnsi"/>
          <w:sz w:val="22"/>
        </w:rPr>
        <w:t xml:space="preserve">Children who arrive after the start of a registration session, but before the end of a registration session will be marked as late. </w:t>
      </w:r>
      <w:r w:rsidR="008D2B09" w:rsidRPr="005D54D3">
        <w:rPr>
          <w:rFonts w:asciiTheme="minorHAnsi" w:hAnsiTheme="minorHAnsi" w:cstheme="minorHAnsi"/>
          <w:sz w:val="22"/>
        </w:rPr>
        <w:t>W</w:t>
      </w:r>
      <w:r w:rsidR="00195EF0" w:rsidRPr="005D54D3">
        <w:rPr>
          <w:rFonts w:asciiTheme="minorHAnsi" w:hAnsiTheme="minorHAnsi" w:cstheme="minorHAnsi"/>
          <w:sz w:val="22"/>
        </w:rPr>
        <w:t xml:space="preserve">here </w:t>
      </w:r>
      <w:r w:rsidR="00D129EC" w:rsidRPr="005D54D3">
        <w:rPr>
          <w:rFonts w:asciiTheme="minorHAnsi" w:hAnsiTheme="minorHAnsi" w:cstheme="minorHAnsi"/>
          <w:sz w:val="22"/>
        </w:rPr>
        <w:t>children</w:t>
      </w:r>
      <w:r w:rsidR="00195EF0" w:rsidRPr="005D54D3">
        <w:rPr>
          <w:rFonts w:asciiTheme="minorHAnsi" w:hAnsiTheme="minorHAnsi" w:cstheme="minorHAnsi"/>
          <w:sz w:val="22"/>
        </w:rPr>
        <w:t xml:space="preserve"> arrive </w:t>
      </w:r>
      <w:r w:rsidR="00192B17" w:rsidRPr="005D54D3">
        <w:rPr>
          <w:rFonts w:asciiTheme="minorHAnsi" w:hAnsiTheme="minorHAnsi" w:cstheme="minorHAnsi"/>
          <w:sz w:val="22"/>
        </w:rPr>
        <w:t xml:space="preserve">after the end of </w:t>
      </w:r>
      <w:r w:rsidR="00455073" w:rsidRPr="005D54D3">
        <w:rPr>
          <w:rFonts w:asciiTheme="minorHAnsi" w:hAnsiTheme="minorHAnsi" w:cstheme="minorHAnsi"/>
          <w:sz w:val="22"/>
        </w:rPr>
        <w:t xml:space="preserve">a </w:t>
      </w:r>
      <w:r w:rsidR="00192B17" w:rsidRPr="005D54D3">
        <w:rPr>
          <w:rFonts w:asciiTheme="minorHAnsi" w:hAnsiTheme="minorHAnsi" w:cstheme="minorHAnsi"/>
          <w:sz w:val="22"/>
        </w:rPr>
        <w:t>registration session</w:t>
      </w:r>
      <w:r w:rsidR="008D2B09" w:rsidRPr="005D54D3">
        <w:rPr>
          <w:rFonts w:asciiTheme="minorHAnsi" w:hAnsiTheme="minorHAnsi" w:cstheme="minorHAnsi"/>
          <w:sz w:val="22"/>
        </w:rPr>
        <w:t>, the process set out at section 5 applies.</w:t>
      </w:r>
      <w:r w:rsidR="007F2A44" w:rsidRPr="005D54D3">
        <w:rPr>
          <w:rFonts w:asciiTheme="minorHAnsi" w:hAnsiTheme="minorHAnsi" w:cstheme="minorHAnsi"/>
          <w:sz w:val="22"/>
        </w:rPr>
        <w:t xml:space="preserve"> The registration session in </w:t>
      </w:r>
      <w:r w:rsidR="00A0775A" w:rsidRPr="005D54D3">
        <w:rPr>
          <w:rFonts w:asciiTheme="minorHAnsi" w:hAnsiTheme="minorHAnsi" w:cstheme="minorHAnsi"/>
          <w:sz w:val="22"/>
        </w:rPr>
        <w:t>our school</w:t>
      </w:r>
      <w:r w:rsidR="007F2A44" w:rsidRPr="005D54D3">
        <w:rPr>
          <w:rFonts w:asciiTheme="minorHAnsi" w:hAnsiTheme="minorHAnsi" w:cstheme="minorHAnsi"/>
          <w:sz w:val="22"/>
        </w:rPr>
        <w:t xml:space="preserve"> </w:t>
      </w:r>
      <w:r w:rsidR="00A25BB0" w:rsidRPr="00A25BB0">
        <w:rPr>
          <w:rFonts w:asciiTheme="minorHAnsi" w:hAnsiTheme="minorHAnsi" w:cstheme="minorHAnsi"/>
          <w:sz w:val="22"/>
        </w:rPr>
        <w:t>8:50am – 9:05am</w:t>
      </w:r>
    </w:p>
    <w:p w14:paraId="3C2B1D4B" w14:textId="77777777" w:rsidR="00657E56" w:rsidRPr="005D54D3" w:rsidRDefault="00192B17">
      <w:pPr>
        <w:pStyle w:val="HeadingLevel2"/>
        <w:numPr>
          <w:ilvl w:val="1"/>
          <w:numId w:val="22"/>
        </w:numPr>
        <w:rPr>
          <w:rFonts w:asciiTheme="minorHAnsi" w:hAnsiTheme="minorHAnsi" w:cstheme="minorHAnsi"/>
          <w:sz w:val="22"/>
        </w:rPr>
      </w:pPr>
      <w:r w:rsidRPr="005D54D3">
        <w:rPr>
          <w:rFonts w:asciiTheme="minorHAnsi" w:hAnsiTheme="minorHAnsi" w:cstheme="minorHAnsi"/>
          <w:sz w:val="22"/>
        </w:rPr>
        <w:t xml:space="preserve">The register is marked using the </w:t>
      </w:r>
      <w:r w:rsidR="00FD4FF8" w:rsidRPr="005D54D3">
        <w:rPr>
          <w:rFonts w:asciiTheme="minorHAnsi" w:hAnsiTheme="minorHAnsi" w:cstheme="minorHAnsi"/>
          <w:sz w:val="22"/>
        </w:rPr>
        <w:t>national</w:t>
      </w:r>
      <w:r w:rsidRPr="005D54D3">
        <w:rPr>
          <w:rFonts w:asciiTheme="minorHAnsi" w:hAnsiTheme="minorHAnsi" w:cstheme="minorHAnsi"/>
          <w:sz w:val="22"/>
        </w:rPr>
        <w:t xml:space="preserve"> attendance and absence codes which can be found in the Department for Education’s guidance on </w:t>
      </w:r>
      <w:r w:rsidR="00B3634A" w:rsidRPr="005D54D3">
        <w:rPr>
          <w:rFonts w:asciiTheme="minorHAnsi" w:hAnsiTheme="minorHAnsi" w:cstheme="minorHAnsi"/>
          <w:sz w:val="22"/>
        </w:rPr>
        <w:t>attendance</w:t>
      </w:r>
      <w:r w:rsidRPr="005D54D3">
        <w:rPr>
          <w:rFonts w:asciiTheme="minorHAnsi" w:hAnsiTheme="minorHAnsi" w:cstheme="minorHAnsi"/>
          <w:sz w:val="22"/>
        </w:rPr>
        <w:t xml:space="preserve"> - </w:t>
      </w:r>
      <w:hyperlink r:id="rId30">
        <w:r w:rsidR="00B3634A" w:rsidRPr="005D54D3">
          <w:rPr>
            <w:rFonts w:asciiTheme="minorHAnsi" w:hAnsiTheme="minorHAnsi" w:cstheme="minorHAnsi"/>
            <w:color w:val="0000FF"/>
            <w:sz w:val="22"/>
            <w:u w:val="single"/>
          </w:rPr>
          <w:t>Working together to improve school attendance (publishing.service.gov.uk)</w:t>
        </w:r>
      </w:hyperlink>
      <w:r w:rsidR="005D33D6" w:rsidRPr="005D54D3">
        <w:rPr>
          <w:rFonts w:asciiTheme="minorHAnsi" w:hAnsiTheme="minorHAnsi" w:cstheme="minorHAnsi"/>
          <w:color w:val="0000FF"/>
          <w:sz w:val="22"/>
          <w:u w:val="single"/>
        </w:rPr>
        <w:t>.</w:t>
      </w:r>
    </w:p>
    <w:p w14:paraId="1C8FF945" w14:textId="77777777" w:rsidR="005D54D3" w:rsidRPr="005D54D3" w:rsidRDefault="005D54D3" w:rsidP="005D54D3">
      <w:pPr>
        <w:pStyle w:val="HeadingLevel2"/>
        <w:numPr>
          <w:ilvl w:val="0"/>
          <w:numId w:val="0"/>
        </w:numPr>
        <w:ind w:left="720" w:hanging="720"/>
        <w:rPr>
          <w:rFonts w:asciiTheme="minorHAnsi" w:hAnsiTheme="minorHAnsi" w:cstheme="minorHAnsi"/>
          <w:color w:val="0000FF"/>
          <w:sz w:val="22"/>
          <w:u w:val="single"/>
        </w:rPr>
      </w:pPr>
    </w:p>
    <w:p w14:paraId="4AE140AE" w14:textId="77777777" w:rsidR="005D54D3" w:rsidRPr="005D54D3" w:rsidRDefault="005D54D3" w:rsidP="005D54D3">
      <w:pPr>
        <w:spacing w:after="120"/>
        <w:ind w:left="340"/>
        <w:jc w:val="left"/>
        <w:rPr>
          <w:rFonts w:asciiTheme="minorHAnsi" w:eastAsia="Times New Roman" w:hAnsiTheme="minorHAnsi" w:cstheme="minorHAnsi"/>
          <w:sz w:val="22"/>
          <w:szCs w:val="22"/>
          <w:lang w:val="en-US"/>
        </w:rPr>
      </w:pPr>
    </w:p>
    <w:p w14:paraId="3E7B2675" w14:textId="77777777" w:rsidR="005D54D3" w:rsidRPr="001E0D78" w:rsidRDefault="005D54D3" w:rsidP="005D54D3">
      <w:pPr>
        <w:spacing w:before="120" w:after="120"/>
        <w:jc w:val="left"/>
        <w:outlineLvl w:val="0"/>
        <w:rPr>
          <w:rFonts w:asciiTheme="minorHAnsi" w:eastAsia="Calibri" w:hAnsiTheme="minorHAnsi" w:cstheme="minorHAnsi"/>
          <w:b/>
          <w:color w:val="7030A0"/>
          <w:sz w:val="22"/>
          <w:szCs w:val="22"/>
        </w:rPr>
      </w:pPr>
      <w:bookmarkStart w:id="8" w:name="_Toc162360193"/>
      <w:bookmarkStart w:id="9" w:name="_Toc167190566"/>
      <w:bookmarkStart w:id="10" w:name="_Toc209165688"/>
      <w:r w:rsidRPr="001E0D78">
        <w:rPr>
          <w:rFonts w:asciiTheme="minorHAnsi" w:eastAsia="Arial" w:hAnsiTheme="minorHAnsi" w:cstheme="minorHAnsi"/>
          <w:b/>
          <w:color w:val="7030A0"/>
          <w:sz w:val="22"/>
          <w:szCs w:val="22"/>
        </w:rPr>
        <w:t>4. Recording attendance</w:t>
      </w:r>
      <w:bookmarkEnd w:id="8"/>
      <w:bookmarkEnd w:id="9"/>
      <w:bookmarkEnd w:id="10"/>
    </w:p>
    <w:p w14:paraId="157F28C7"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4.1 Attendance register </w:t>
      </w:r>
    </w:p>
    <w:p w14:paraId="4A4C1EB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keep an electronic attendance register</w:t>
      </w:r>
      <w:r w:rsidRPr="005D54D3">
        <w:rPr>
          <w:rFonts w:asciiTheme="minorHAnsi" w:eastAsia="MS Mincho" w:hAnsiTheme="minorHAnsi" w:cstheme="minorHAnsi"/>
          <w:sz w:val="22"/>
          <w:szCs w:val="22"/>
          <w:shd w:val="clear" w:color="auto" w:fill="FFFFFF"/>
          <w:lang w:val="en-US"/>
        </w:rPr>
        <w:t>, and place all pupils on this register.</w:t>
      </w:r>
    </w:p>
    <w:p w14:paraId="6542B302"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take our attendance register at the start of each morning session of each school day and once during each afternoon session. It will mark, using the appropriate national attendance and absence codes from the School Attendance (Pupil Registration) (England) Regulations 2024, whether every pupil is:</w:t>
      </w:r>
    </w:p>
    <w:p w14:paraId="4ADA48D7" w14:textId="77777777" w:rsidR="005D54D3" w:rsidRPr="0024479A" w:rsidRDefault="005D54D3">
      <w:pPr>
        <w:pStyle w:val="ListParagraph"/>
        <w:numPr>
          <w:ilvl w:val="0"/>
          <w:numId w:val="41"/>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Present</w:t>
      </w:r>
    </w:p>
    <w:p w14:paraId="33293646" w14:textId="77777777" w:rsidR="005D54D3" w:rsidRPr="0024479A" w:rsidRDefault="005D54D3">
      <w:pPr>
        <w:pStyle w:val="ListParagraph"/>
        <w:numPr>
          <w:ilvl w:val="0"/>
          <w:numId w:val="41"/>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 xml:space="preserve">Attending a place other than school </w:t>
      </w:r>
    </w:p>
    <w:p w14:paraId="4F13F0EC" w14:textId="77777777" w:rsidR="005D54D3" w:rsidRPr="0024479A" w:rsidRDefault="005D54D3">
      <w:pPr>
        <w:pStyle w:val="ListParagraph"/>
        <w:numPr>
          <w:ilvl w:val="0"/>
          <w:numId w:val="41"/>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Absent</w:t>
      </w:r>
    </w:p>
    <w:p w14:paraId="4B0E713D" w14:textId="77777777" w:rsidR="005D54D3" w:rsidRPr="0024479A" w:rsidRDefault="005D54D3">
      <w:pPr>
        <w:pStyle w:val="ListParagraph"/>
        <w:numPr>
          <w:ilvl w:val="0"/>
          <w:numId w:val="41"/>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Absent – unable to attend due to unavoidable causes</w:t>
      </w:r>
    </w:p>
    <w:p w14:paraId="041B1365"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Any amendment to the attendance register will include:</w:t>
      </w:r>
    </w:p>
    <w:p w14:paraId="1DC3C231" w14:textId="77777777" w:rsidR="005D54D3" w:rsidRPr="0024479A" w:rsidRDefault="005D54D3">
      <w:pPr>
        <w:pStyle w:val="ListParagraph"/>
        <w:numPr>
          <w:ilvl w:val="0"/>
          <w:numId w:val="42"/>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The original entry</w:t>
      </w:r>
    </w:p>
    <w:p w14:paraId="79FD83A0" w14:textId="77777777" w:rsidR="005D54D3" w:rsidRPr="0024479A" w:rsidRDefault="005D54D3">
      <w:pPr>
        <w:pStyle w:val="ListParagraph"/>
        <w:numPr>
          <w:ilvl w:val="0"/>
          <w:numId w:val="42"/>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 xml:space="preserve">The amended entry </w:t>
      </w:r>
    </w:p>
    <w:p w14:paraId="0DAF8950" w14:textId="77777777" w:rsidR="005D54D3" w:rsidRPr="0024479A" w:rsidRDefault="005D54D3">
      <w:pPr>
        <w:pStyle w:val="ListParagraph"/>
        <w:numPr>
          <w:ilvl w:val="0"/>
          <w:numId w:val="42"/>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The reason for the amendment</w:t>
      </w:r>
    </w:p>
    <w:p w14:paraId="22338307" w14:textId="77777777" w:rsidR="005D54D3" w:rsidRPr="0024479A" w:rsidRDefault="005D54D3">
      <w:pPr>
        <w:pStyle w:val="ListParagraph"/>
        <w:numPr>
          <w:ilvl w:val="0"/>
          <w:numId w:val="42"/>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 xml:space="preserve">The date on which the amendment was made </w:t>
      </w:r>
    </w:p>
    <w:p w14:paraId="2D366987" w14:textId="77777777" w:rsidR="005D54D3" w:rsidRPr="0024479A" w:rsidRDefault="005D54D3">
      <w:pPr>
        <w:pStyle w:val="ListParagraph"/>
        <w:numPr>
          <w:ilvl w:val="0"/>
          <w:numId w:val="42"/>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The name and position of the person who made the amendment</w:t>
      </w:r>
    </w:p>
    <w:p w14:paraId="1B7B2C8C"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See Appendix 1 for the DfE attendance codes.</w:t>
      </w:r>
    </w:p>
    <w:p w14:paraId="5F68BBCB"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also record:</w:t>
      </w:r>
    </w:p>
    <w:p w14:paraId="0D5F8635" w14:textId="2367883C" w:rsidR="00817900" w:rsidRDefault="005D54D3" w:rsidP="00382AF8">
      <w:pPr>
        <w:spacing w:after="120"/>
        <w:jc w:val="left"/>
        <w:rPr>
          <w:rFonts w:asciiTheme="minorHAnsi" w:eastAsia="MS Mincho" w:hAnsiTheme="minorHAnsi" w:cstheme="minorHAnsi"/>
          <w:sz w:val="22"/>
          <w:szCs w:val="22"/>
          <w:lang w:val="en-US"/>
        </w:rPr>
      </w:pPr>
      <w:r w:rsidRPr="00382AF8">
        <w:rPr>
          <w:rFonts w:asciiTheme="minorHAnsi" w:eastAsia="MS Mincho" w:hAnsiTheme="minorHAnsi" w:cstheme="minorHAnsi"/>
          <w:sz w:val="22"/>
          <w:szCs w:val="22"/>
          <w:lang w:val="en-US"/>
        </w:rPr>
        <w:t>For pupils of compulsory school age</w:t>
      </w:r>
    </w:p>
    <w:p w14:paraId="4FF938C8" w14:textId="09F16941" w:rsidR="005D54D3" w:rsidRPr="005D54D3" w:rsidRDefault="005D54D3" w:rsidP="79BF6250">
      <w:pPr>
        <w:pStyle w:val="ListParagraph"/>
        <w:numPr>
          <w:ilvl w:val="0"/>
          <w:numId w:val="3"/>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Whether the absence is authorised or not</w:t>
      </w:r>
    </w:p>
    <w:p w14:paraId="270428EC" w14:textId="77777777" w:rsidR="005D54D3" w:rsidRPr="005D54D3" w:rsidRDefault="005D54D3" w:rsidP="79BF6250">
      <w:pPr>
        <w:pStyle w:val="ListParagraph"/>
        <w:numPr>
          <w:ilvl w:val="0"/>
          <w:numId w:val="3"/>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The nature of the activity, where a pupil is attending an approved educational activity</w:t>
      </w:r>
    </w:p>
    <w:p w14:paraId="65A2BE86" w14:textId="77777777" w:rsidR="005D54D3" w:rsidRPr="005D54D3" w:rsidRDefault="005D54D3" w:rsidP="79BF6250">
      <w:pPr>
        <w:pStyle w:val="ListParagraph"/>
        <w:numPr>
          <w:ilvl w:val="0"/>
          <w:numId w:val="3"/>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The nature of circumstances, where a pupil is unable to attend due to exceptional circumstances</w:t>
      </w:r>
    </w:p>
    <w:p w14:paraId="2F73FDE3"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keep every entry on the attendance register for 6 years after the date on which the entry was made.</w:t>
      </w:r>
    </w:p>
    <w:p w14:paraId="0FDFB3D3" w14:textId="576E0C42"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The school day starts at </w:t>
      </w:r>
      <w:r w:rsidR="00382AF8" w:rsidRPr="00382AF8">
        <w:rPr>
          <w:rFonts w:asciiTheme="minorHAnsi" w:eastAsia="MS Mincho" w:hAnsiTheme="minorHAnsi" w:cstheme="minorHAnsi"/>
          <w:sz w:val="22"/>
          <w:szCs w:val="22"/>
          <w:lang w:val="en-US"/>
        </w:rPr>
        <w:t>8:50am</w:t>
      </w:r>
      <w:r w:rsidRPr="005D54D3">
        <w:rPr>
          <w:rFonts w:asciiTheme="minorHAnsi" w:eastAsia="MS Mincho" w:hAnsiTheme="minorHAnsi" w:cstheme="minorHAnsi"/>
          <w:sz w:val="22"/>
          <w:szCs w:val="22"/>
          <w:lang w:val="en-US"/>
        </w:rPr>
        <w:t xml:space="preserve"> and ends at </w:t>
      </w:r>
      <w:r w:rsidR="00382AF8" w:rsidRPr="00382AF8">
        <w:rPr>
          <w:rFonts w:asciiTheme="minorHAnsi" w:eastAsia="MS Mincho" w:hAnsiTheme="minorHAnsi" w:cstheme="minorHAnsi"/>
          <w:sz w:val="22"/>
          <w:szCs w:val="22"/>
          <w:lang w:val="en-US"/>
        </w:rPr>
        <w:t>3:20pm</w:t>
      </w:r>
      <w:r w:rsidRPr="005D54D3">
        <w:rPr>
          <w:rFonts w:asciiTheme="minorHAnsi" w:eastAsia="MS Mincho" w:hAnsiTheme="minorHAnsi" w:cstheme="minorHAnsi"/>
          <w:sz w:val="22"/>
          <w:szCs w:val="22"/>
          <w:lang w:val="en-US"/>
        </w:rPr>
        <w:t>.</w:t>
      </w:r>
    </w:p>
    <w:p w14:paraId="14026EA3" w14:textId="448FEE84" w:rsidR="005D54D3" w:rsidRPr="005D54D3" w:rsidRDefault="005D54D3" w:rsidP="005D54D3">
      <w:pPr>
        <w:spacing w:after="120"/>
        <w:jc w:val="left"/>
        <w:rPr>
          <w:rFonts w:asciiTheme="minorHAnsi" w:eastAsia="MS Mincho" w:hAnsiTheme="minorHAnsi" w:cstheme="minorHAnsi"/>
          <w:sz w:val="22"/>
          <w:szCs w:val="22"/>
          <w:lang w:val="en-US"/>
        </w:rPr>
      </w:pPr>
      <w:r w:rsidRPr="00843B05">
        <w:rPr>
          <w:rFonts w:asciiTheme="minorHAnsi" w:eastAsia="MS Mincho" w:hAnsiTheme="minorHAnsi" w:cstheme="minorHAnsi"/>
          <w:sz w:val="22"/>
          <w:szCs w:val="22"/>
          <w:lang w:val="en-US"/>
        </w:rPr>
        <w:lastRenderedPageBreak/>
        <w:t xml:space="preserve">Pupils must arrive </w:t>
      </w:r>
      <w:proofErr w:type="gramStart"/>
      <w:r w:rsidRPr="00843B05">
        <w:rPr>
          <w:rFonts w:asciiTheme="minorHAnsi" w:eastAsia="MS Mincho" w:hAnsiTheme="minorHAnsi" w:cstheme="minorHAnsi"/>
          <w:sz w:val="22"/>
          <w:szCs w:val="22"/>
          <w:lang w:val="en-US"/>
        </w:rPr>
        <w:t>in</w:t>
      </w:r>
      <w:proofErr w:type="gramEnd"/>
      <w:r w:rsidRPr="00843B05">
        <w:rPr>
          <w:rFonts w:asciiTheme="minorHAnsi" w:eastAsia="MS Mincho" w:hAnsiTheme="minorHAnsi" w:cstheme="minorHAnsi"/>
          <w:sz w:val="22"/>
          <w:szCs w:val="22"/>
          <w:lang w:val="en-US"/>
        </w:rPr>
        <w:t xml:space="preserve"> school by </w:t>
      </w:r>
      <w:r w:rsidR="00843B05" w:rsidRPr="00843B05">
        <w:rPr>
          <w:rFonts w:asciiTheme="minorHAnsi" w:eastAsia="MS Mincho" w:hAnsiTheme="minorHAnsi" w:cstheme="minorHAnsi"/>
          <w:sz w:val="22"/>
          <w:szCs w:val="22"/>
          <w:lang w:val="en-US"/>
        </w:rPr>
        <w:t>8:50</w:t>
      </w:r>
      <w:r w:rsidRPr="00843B05">
        <w:rPr>
          <w:rFonts w:asciiTheme="minorHAnsi" w:eastAsia="MS Mincho" w:hAnsiTheme="minorHAnsi" w:cstheme="minorHAnsi"/>
          <w:sz w:val="22"/>
          <w:szCs w:val="22"/>
          <w:lang w:val="en-US"/>
        </w:rPr>
        <w:t xml:space="preserve"> on each school day.</w:t>
      </w:r>
    </w:p>
    <w:p w14:paraId="3C5B138B" w14:textId="6A6FF061" w:rsidR="005D54D3" w:rsidRPr="006002AA" w:rsidRDefault="005D54D3" w:rsidP="005D54D3">
      <w:pPr>
        <w:spacing w:after="120"/>
        <w:jc w:val="left"/>
        <w:rPr>
          <w:rFonts w:asciiTheme="minorHAnsi" w:eastAsia="MS Mincho" w:hAnsiTheme="minorHAnsi" w:cstheme="minorHAnsi"/>
          <w:sz w:val="22"/>
          <w:szCs w:val="22"/>
          <w:lang w:val="en-US"/>
        </w:rPr>
      </w:pPr>
      <w:proofErr w:type="gramStart"/>
      <w:r w:rsidRPr="005D54D3">
        <w:rPr>
          <w:rFonts w:asciiTheme="minorHAnsi" w:eastAsia="MS Mincho" w:hAnsiTheme="minorHAnsi" w:cstheme="minorHAnsi"/>
          <w:sz w:val="22"/>
          <w:szCs w:val="22"/>
          <w:lang w:val="en-US"/>
        </w:rPr>
        <w:t>The register for the</w:t>
      </w:r>
      <w:proofErr w:type="gramEnd"/>
      <w:r w:rsidRPr="005D54D3">
        <w:rPr>
          <w:rFonts w:asciiTheme="minorHAnsi" w:eastAsia="MS Mincho" w:hAnsiTheme="minorHAnsi" w:cstheme="minorHAnsi"/>
          <w:sz w:val="22"/>
          <w:szCs w:val="22"/>
          <w:lang w:val="en-US"/>
        </w:rPr>
        <w:t xml:space="preserve"> first session will be </w:t>
      </w:r>
      <w:proofErr w:type="gramStart"/>
      <w:r w:rsidRPr="005D54D3">
        <w:rPr>
          <w:rFonts w:asciiTheme="minorHAnsi" w:eastAsia="MS Mincho" w:hAnsiTheme="minorHAnsi" w:cstheme="minorHAnsi"/>
          <w:sz w:val="22"/>
          <w:szCs w:val="22"/>
          <w:lang w:val="en-US"/>
        </w:rPr>
        <w:t>taken</w:t>
      </w:r>
      <w:proofErr w:type="gramEnd"/>
      <w:r w:rsidRPr="005D54D3">
        <w:rPr>
          <w:rFonts w:asciiTheme="minorHAnsi" w:eastAsia="MS Mincho" w:hAnsiTheme="minorHAnsi" w:cstheme="minorHAnsi"/>
          <w:sz w:val="22"/>
          <w:szCs w:val="22"/>
          <w:lang w:val="en-US"/>
        </w:rPr>
        <w:t xml:space="preserve"> at </w:t>
      </w:r>
      <w:r w:rsidR="00946765" w:rsidRPr="006002AA">
        <w:rPr>
          <w:rFonts w:asciiTheme="minorHAnsi" w:eastAsia="MS Mincho" w:hAnsiTheme="minorHAnsi" w:cstheme="minorHAnsi"/>
          <w:sz w:val="22"/>
          <w:szCs w:val="22"/>
          <w:lang w:val="en-US"/>
        </w:rPr>
        <w:t>8:50</w:t>
      </w:r>
      <w:r w:rsidRPr="005D54D3">
        <w:rPr>
          <w:rFonts w:asciiTheme="minorHAnsi" w:eastAsia="MS Mincho" w:hAnsiTheme="minorHAnsi" w:cstheme="minorHAnsi"/>
          <w:sz w:val="22"/>
          <w:szCs w:val="22"/>
          <w:lang w:val="en-US"/>
        </w:rPr>
        <w:t xml:space="preserve"> and will be kept open until </w:t>
      </w:r>
      <w:r w:rsidR="00946765" w:rsidRPr="006002AA">
        <w:rPr>
          <w:rFonts w:asciiTheme="minorHAnsi" w:eastAsia="MS Mincho" w:hAnsiTheme="minorHAnsi" w:cstheme="minorHAnsi"/>
          <w:sz w:val="22"/>
          <w:szCs w:val="22"/>
          <w:lang w:val="en-US"/>
        </w:rPr>
        <w:t>9:05am</w:t>
      </w:r>
      <w:r w:rsidRPr="005D54D3">
        <w:rPr>
          <w:rFonts w:asciiTheme="minorHAnsi" w:eastAsia="MS Mincho" w:hAnsiTheme="minorHAnsi" w:cstheme="minorHAnsi"/>
          <w:sz w:val="22"/>
          <w:szCs w:val="22"/>
          <w:lang w:val="en-US"/>
        </w:rPr>
        <w:t xml:space="preserve">. The register for the second session will be taken at </w:t>
      </w:r>
      <w:r w:rsidR="00946765" w:rsidRPr="006002AA">
        <w:rPr>
          <w:rFonts w:asciiTheme="minorHAnsi" w:eastAsia="MS Mincho" w:hAnsiTheme="minorHAnsi" w:cstheme="minorHAnsi"/>
          <w:sz w:val="22"/>
          <w:szCs w:val="22"/>
          <w:lang w:val="en-US"/>
        </w:rPr>
        <w:t>1:00</w:t>
      </w:r>
      <w:r w:rsidR="006002AA" w:rsidRPr="006002AA">
        <w:rPr>
          <w:rFonts w:asciiTheme="minorHAnsi" w:eastAsia="MS Mincho" w:hAnsiTheme="minorHAnsi" w:cstheme="minorHAnsi"/>
          <w:sz w:val="22"/>
          <w:szCs w:val="22"/>
          <w:lang w:val="en-US"/>
        </w:rPr>
        <w:t>/1:15pm</w:t>
      </w:r>
      <w:r w:rsidRPr="005D54D3">
        <w:rPr>
          <w:rFonts w:asciiTheme="minorHAnsi" w:eastAsia="MS Mincho" w:hAnsiTheme="minorHAnsi" w:cstheme="minorHAnsi"/>
          <w:sz w:val="22"/>
          <w:szCs w:val="22"/>
          <w:lang w:val="en-US"/>
        </w:rPr>
        <w:t xml:space="preserve"> and will be kept open until </w:t>
      </w:r>
      <w:r w:rsidR="006002AA">
        <w:rPr>
          <w:rFonts w:asciiTheme="minorHAnsi" w:eastAsia="MS Mincho" w:hAnsiTheme="minorHAnsi" w:cstheme="minorHAnsi"/>
          <w:sz w:val="22"/>
          <w:szCs w:val="22"/>
          <w:lang w:val="en-US"/>
        </w:rPr>
        <w:t>1:10/1:23</w:t>
      </w:r>
      <w:proofErr w:type="gramStart"/>
      <w:r w:rsidR="006002AA">
        <w:rPr>
          <w:rFonts w:asciiTheme="minorHAnsi" w:eastAsia="MS Mincho" w:hAnsiTheme="minorHAnsi" w:cstheme="minorHAnsi"/>
          <w:sz w:val="22"/>
          <w:szCs w:val="22"/>
          <w:lang w:val="en-US"/>
        </w:rPr>
        <w:t>pm</w:t>
      </w:r>
      <w:r w:rsidRPr="006002AA">
        <w:rPr>
          <w:rFonts w:asciiTheme="minorHAnsi" w:eastAsia="MS Mincho" w:hAnsiTheme="minorHAnsi" w:cstheme="minorHAnsi"/>
          <w:sz w:val="22"/>
          <w:szCs w:val="22"/>
          <w:lang w:val="en-US"/>
        </w:rPr>
        <w:t>[</w:t>
      </w:r>
      <w:proofErr w:type="gramEnd"/>
      <w:r w:rsidRPr="006002AA">
        <w:rPr>
          <w:rFonts w:asciiTheme="minorHAnsi" w:eastAsia="MS Mincho" w:hAnsiTheme="minorHAnsi" w:cstheme="minorHAnsi"/>
          <w:sz w:val="22"/>
          <w:szCs w:val="22"/>
          <w:lang w:val="en-US"/>
        </w:rPr>
        <w:t xml:space="preserve">time – it should be open for the same length of time as the morning session and no longer than 30 minutes, according to page 19 of </w:t>
      </w:r>
      <w:hyperlink r:id="rId31" w:history="1">
        <w:r w:rsidRPr="006002AA">
          <w:rPr>
            <w:rFonts w:asciiTheme="minorHAnsi" w:eastAsia="MS Mincho" w:hAnsiTheme="minorHAnsi" w:cstheme="minorHAnsi"/>
            <w:sz w:val="22"/>
            <w:szCs w:val="22"/>
            <w:lang w:val="en-US"/>
          </w:rPr>
          <w:t>Working together to improve school attendance</w:t>
        </w:r>
      </w:hyperlink>
      <w:r w:rsidRPr="006002AA">
        <w:rPr>
          <w:rFonts w:asciiTheme="minorHAnsi" w:eastAsia="MS Mincho" w:hAnsiTheme="minorHAnsi" w:cstheme="minorHAnsi"/>
          <w:sz w:val="22"/>
          <w:szCs w:val="22"/>
          <w:lang w:val="en-US"/>
        </w:rPr>
        <w:t>].</w:t>
      </w:r>
    </w:p>
    <w:p w14:paraId="17E419EE" w14:textId="77777777" w:rsidR="00870AE3" w:rsidRPr="00870AE3" w:rsidRDefault="00870AE3" w:rsidP="00870AE3">
      <w:pPr>
        <w:spacing w:after="120"/>
        <w:jc w:val="left"/>
        <w:rPr>
          <w:rFonts w:asciiTheme="minorHAnsi" w:eastAsia="MS Mincho" w:hAnsiTheme="minorHAnsi" w:cstheme="minorHAnsi"/>
          <w:sz w:val="22"/>
          <w:szCs w:val="22"/>
        </w:rPr>
      </w:pPr>
      <w:r w:rsidRPr="00870AE3">
        <w:rPr>
          <w:rFonts w:asciiTheme="minorHAnsi" w:eastAsia="MS Mincho" w:hAnsiTheme="minorHAnsi" w:cstheme="minorHAnsi"/>
          <w:sz w:val="22"/>
          <w:szCs w:val="22"/>
        </w:rPr>
        <w:t>For children below compulsory school age, the school will maintain attendance records in line with statutory requirements and will promote regular attendance through clear communication and partnership with parents/carers. While attendance is not compulsory until the start of the term following a child's fifth birthday, the school has high expectations for attendance and punctuality for all pupils, recognising the importance of regular participation in supporting children's learning, development, wellbeing and readiness for school.</w:t>
      </w:r>
    </w:p>
    <w:p w14:paraId="2EFEB239" w14:textId="77777777" w:rsidR="00870AE3" w:rsidRPr="005D54D3" w:rsidRDefault="00870AE3" w:rsidP="005D54D3">
      <w:pPr>
        <w:spacing w:after="120"/>
        <w:jc w:val="left"/>
        <w:rPr>
          <w:rFonts w:asciiTheme="minorHAnsi" w:eastAsia="MS Mincho" w:hAnsiTheme="minorHAnsi" w:cstheme="minorHAnsi"/>
          <w:sz w:val="22"/>
          <w:szCs w:val="22"/>
          <w:lang w:val="en-US"/>
        </w:rPr>
      </w:pPr>
    </w:p>
    <w:p w14:paraId="0D099B68"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4.2 Unplanned absence </w:t>
      </w:r>
    </w:p>
    <w:p w14:paraId="449BAB70" w14:textId="637A2816"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The pupil’s parent must notify the school of the reason for the absence on the first day of an unplanned absence by </w:t>
      </w:r>
      <w:r w:rsidR="0000761C" w:rsidRPr="0000761C">
        <w:rPr>
          <w:rFonts w:asciiTheme="minorHAnsi" w:eastAsia="MS Mincho" w:hAnsiTheme="minorHAnsi" w:cstheme="minorHAnsi"/>
          <w:sz w:val="22"/>
          <w:szCs w:val="22"/>
          <w:lang w:val="en-US"/>
        </w:rPr>
        <w:t>8:40am</w:t>
      </w:r>
      <w:r w:rsidRPr="0000761C">
        <w:rPr>
          <w:rFonts w:asciiTheme="minorHAnsi" w:eastAsia="MS Mincho" w:hAnsiTheme="minorHAnsi" w:cstheme="minorHAnsi"/>
          <w:sz w:val="22"/>
          <w:szCs w:val="22"/>
          <w:lang w:val="en-US"/>
        </w:rPr>
        <w:t>]</w:t>
      </w:r>
      <w:r w:rsidRPr="005D54D3">
        <w:rPr>
          <w:rFonts w:asciiTheme="minorHAnsi" w:eastAsia="MS Mincho" w:hAnsiTheme="minorHAnsi" w:cstheme="minorHAnsi"/>
          <w:sz w:val="22"/>
          <w:szCs w:val="22"/>
          <w:lang w:val="en-US"/>
        </w:rPr>
        <w:t xml:space="preserve">, or as soon as practically possible, by calling the school </w:t>
      </w:r>
      <w:r w:rsidRPr="0000761C">
        <w:rPr>
          <w:rFonts w:asciiTheme="minorHAnsi" w:eastAsia="MS Mincho" w:hAnsiTheme="minorHAnsi" w:cstheme="minorHAnsi"/>
          <w:sz w:val="22"/>
          <w:szCs w:val="22"/>
          <w:lang w:val="en-US"/>
        </w:rPr>
        <w:t>office</w:t>
      </w:r>
      <w:r w:rsidRPr="005D54D3">
        <w:rPr>
          <w:rFonts w:asciiTheme="minorHAnsi" w:eastAsia="MS Mincho" w:hAnsiTheme="minorHAnsi" w:cstheme="minorHAnsi"/>
          <w:sz w:val="22"/>
          <w:szCs w:val="22"/>
          <w:lang w:val="en-US"/>
        </w:rPr>
        <w:t xml:space="preserve">, who can be contacted via </w:t>
      </w:r>
      <w:r w:rsidR="0000761C" w:rsidRPr="0000761C">
        <w:rPr>
          <w:rFonts w:asciiTheme="minorHAnsi" w:eastAsia="MS Mincho" w:hAnsiTheme="minorHAnsi" w:cstheme="minorHAnsi"/>
          <w:sz w:val="22"/>
          <w:szCs w:val="22"/>
          <w:lang w:val="en-US"/>
        </w:rPr>
        <w:t>telephone on 01225 858555</w:t>
      </w:r>
    </w:p>
    <w:p w14:paraId="230CCC8B" w14:textId="554C544A" w:rsidR="005D54D3" w:rsidRPr="005D54D3" w:rsidRDefault="00A02EFF" w:rsidP="005D54D3">
      <w:pPr>
        <w:spacing w:after="120"/>
        <w:jc w:val="left"/>
        <w:rPr>
          <w:rFonts w:asciiTheme="minorHAnsi" w:eastAsia="MS Mincho" w:hAnsiTheme="minorHAnsi" w:cstheme="minorHAnsi"/>
          <w:sz w:val="22"/>
          <w:szCs w:val="22"/>
          <w:lang w:val="en-US"/>
        </w:rPr>
      </w:pPr>
      <w:r w:rsidRPr="00A02EFF">
        <w:rPr>
          <w:rFonts w:asciiTheme="minorHAnsi" w:eastAsia="MS Mincho" w:hAnsiTheme="minorHAnsi" w:cstheme="minorHAnsi"/>
          <w:sz w:val="22"/>
          <w:szCs w:val="22"/>
          <w:lang w:val="en-US"/>
        </w:rPr>
        <w:t>When calling the office on 01225 858555, please select one to record a child’s absence</w:t>
      </w:r>
      <w:r>
        <w:rPr>
          <w:rFonts w:asciiTheme="minorHAnsi" w:eastAsia="MS Mincho" w:hAnsiTheme="minorHAnsi" w:cstheme="minorHAnsi"/>
          <w:sz w:val="22"/>
          <w:szCs w:val="22"/>
          <w:lang w:val="en-US"/>
        </w:rPr>
        <w:t xml:space="preserve"> before 8:40am </w:t>
      </w:r>
      <w:r w:rsidR="00091AD9">
        <w:rPr>
          <w:rFonts w:asciiTheme="minorHAnsi" w:eastAsia="MS Mincho" w:hAnsiTheme="minorHAnsi" w:cstheme="minorHAnsi"/>
          <w:sz w:val="22"/>
          <w:szCs w:val="22"/>
          <w:lang w:val="en-US"/>
        </w:rPr>
        <w:t xml:space="preserve">when the gates open. If you wish to speak to a member of staff to provide further details, please email the office on  </w:t>
      </w:r>
      <w:hyperlink r:id="rId32" w:history="1">
        <w:r w:rsidR="00352CC1" w:rsidRPr="008C4445">
          <w:rPr>
            <w:rStyle w:val="Hyperlink"/>
            <w:rFonts w:asciiTheme="minorHAnsi" w:eastAsia="MS Mincho" w:hAnsiTheme="minorHAnsi" w:cstheme="minorHAnsi"/>
            <w:sz w:val="22"/>
            <w:szCs w:val="22"/>
            <w:lang w:val="en-US"/>
          </w:rPr>
          <w:t>enquiries@batheaston.bwmat.org</w:t>
        </w:r>
      </w:hyperlink>
      <w:r w:rsidR="00352CC1">
        <w:rPr>
          <w:rFonts w:asciiTheme="minorHAnsi" w:eastAsia="MS Mincho" w:hAnsiTheme="minorHAnsi" w:cstheme="minorHAnsi"/>
          <w:sz w:val="22"/>
          <w:szCs w:val="22"/>
          <w:lang w:val="en-US"/>
        </w:rPr>
        <w:t xml:space="preserve"> </w:t>
      </w:r>
    </w:p>
    <w:p w14:paraId="3D0FB6B4" w14:textId="77777777" w:rsidR="005D54D3" w:rsidRPr="005D54D3" w:rsidRDefault="005D54D3" w:rsidP="005D54D3">
      <w:pPr>
        <w:spacing w:after="120"/>
        <w:jc w:val="left"/>
        <w:rPr>
          <w:rFonts w:asciiTheme="minorHAnsi" w:eastAsia="MS Mincho" w:hAnsiTheme="minorHAnsi" w:cstheme="minorHAnsi"/>
          <w:sz w:val="22"/>
          <w:szCs w:val="22"/>
          <w:lang w:val="en-US"/>
        </w:rPr>
      </w:pPr>
      <w:bookmarkStart w:id="11" w:name="_Hlk141799317"/>
      <w:r w:rsidRPr="005D54D3">
        <w:rPr>
          <w:rFonts w:asciiTheme="minorHAnsi" w:eastAsia="MS Mincho" w:hAnsiTheme="minorHAnsi" w:cstheme="minorHAnsi"/>
          <w:sz w:val="22"/>
          <w:szCs w:val="22"/>
          <w:lang w:val="en-US"/>
        </w:rPr>
        <w:t>We will mark absence due to physical or mental illness as authorised, unless the school has a genuine concern about the authenticity of the illness.</w:t>
      </w:r>
    </w:p>
    <w:p w14:paraId="1EE0F8CD"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there are doubts about the authenticity of the illness, the school will ask for medical evidence, such as a doctor’s note, prescription, appointment card or other appropriate form of evidence. We will not ask for medical evidence unnecessarily.</w:t>
      </w:r>
    </w:p>
    <w:bookmarkEnd w:id="11"/>
    <w:p w14:paraId="37B5890B"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4.3 Planned absence</w:t>
      </w:r>
    </w:p>
    <w:p w14:paraId="4A574A28" w14:textId="77777777" w:rsid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Attending a medical or dental appointment will be counted as authorised </w:t>
      </w:r>
      <w:proofErr w:type="gramStart"/>
      <w:r w:rsidRPr="005D54D3">
        <w:rPr>
          <w:rFonts w:asciiTheme="minorHAnsi" w:eastAsia="MS Mincho" w:hAnsiTheme="minorHAnsi" w:cstheme="minorHAnsi"/>
          <w:sz w:val="22"/>
          <w:szCs w:val="22"/>
          <w:lang w:val="en-US"/>
        </w:rPr>
        <w:t>as long as</w:t>
      </w:r>
      <w:proofErr w:type="gramEnd"/>
      <w:r w:rsidRPr="005D54D3">
        <w:rPr>
          <w:rFonts w:asciiTheme="minorHAnsi" w:eastAsia="MS Mincho" w:hAnsiTheme="minorHAnsi" w:cstheme="minorHAnsi"/>
          <w:sz w:val="22"/>
          <w:szCs w:val="22"/>
          <w:lang w:val="en-US"/>
        </w:rPr>
        <w:t xml:space="preserve"> the pupil’s </w:t>
      </w:r>
      <w:proofErr w:type="gramStart"/>
      <w:r w:rsidRPr="005D54D3">
        <w:rPr>
          <w:rFonts w:asciiTheme="minorHAnsi" w:eastAsia="MS Mincho" w:hAnsiTheme="minorHAnsi" w:cstheme="minorHAnsi"/>
          <w:sz w:val="22"/>
          <w:szCs w:val="22"/>
          <w:lang w:val="en-US"/>
        </w:rPr>
        <w:t>parent notifies</w:t>
      </w:r>
      <w:proofErr w:type="gramEnd"/>
      <w:r w:rsidRPr="005D54D3">
        <w:rPr>
          <w:rFonts w:asciiTheme="minorHAnsi" w:eastAsia="MS Mincho" w:hAnsiTheme="minorHAnsi" w:cstheme="minorHAnsi"/>
          <w:sz w:val="22"/>
          <w:szCs w:val="22"/>
          <w:lang w:val="en-US"/>
        </w:rPr>
        <w:t xml:space="preserve"> the school in advance of the appointment.</w:t>
      </w:r>
    </w:p>
    <w:p w14:paraId="15C15303" w14:textId="2B3BE7C8" w:rsidR="00352CC1" w:rsidRPr="005D54D3" w:rsidRDefault="00352CC1" w:rsidP="005D54D3">
      <w:pPr>
        <w:spacing w:after="120"/>
        <w:jc w:val="left"/>
        <w:rPr>
          <w:rFonts w:asciiTheme="minorHAnsi" w:eastAsia="MS Mincho" w:hAnsiTheme="minorHAnsi" w:cstheme="minorHAnsi"/>
          <w:sz w:val="22"/>
          <w:szCs w:val="22"/>
          <w:lang w:val="en-US"/>
        </w:rPr>
      </w:pPr>
      <w:r>
        <w:rPr>
          <w:rFonts w:asciiTheme="minorHAnsi" w:eastAsia="MS Mincho" w:hAnsiTheme="minorHAnsi" w:cstheme="minorHAnsi"/>
          <w:sz w:val="22"/>
          <w:szCs w:val="22"/>
          <w:lang w:val="en-US"/>
        </w:rPr>
        <w:t>Parents can call into the office</w:t>
      </w:r>
      <w:r w:rsidR="0076189A">
        <w:rPr>
          <w:rFonts w:asciiTheme="minorHAnsi" w:eastAsia="MS Mincho" w:hAnsiTheme="minorHAnsi" w:cstheme="minorHAnsi"/>
          <w:sz w:val="22"/>
          <w:szCs w:val="22"/>
          <w:lang w:val="en-US"/>
        </w:rPr>
        <w:t xml:space="preserve"> in person</w:t>
      </w:r>
      <w:r w:rsidR="000626B9">
        <w:rPr>
          <w:rFonts w:asciiTheme="minorHAnsi" w:eastAsia="MS Mincho" w:hAnsiTheme="minorHAnsi" w:cstheme="minorHAnsi"/>
          <w:sz w:val="22"/>
          <w:szCs w:val="22"/>
          <w:lang w:val="en-US"/>
        </w:rPr>
        <w:t xml:space="preserve"> </w:t>
      </w:r>
      <w:r w:rsidR="00A755EF">
        <w:rPr>
          <w:rFonts w:asciiTheme="minorHAnsi" w:eastAsia="MS Mincho" w:hAnsiTheme="minorHAnsi" w:cstheme="minorHAnsi"/>
          <w:sz w:val="22"/>
          <w:szCs w:val="22"/>
          <w:lang w:val="en-US"/>
        </w:rPr>
        <w:t xml:space="preserve">and will be asked to provide proof of appointment, email the office or call the office and speak to a member of the admin team. They will then record the absence on the </w:t>
      </w:r>
      <w:proofErr w:type="gramStart"/>
      <w:r w:rsidR="00A755EF">
        <w:rPr>
          <w:rFonts w:asciiTheme="minorHAnsi" w:eastAsia="MS Mincho" w:hAnsiTheme="minorHAnsi" w:cstheme="minorHAnsi"/>
          <w:sz w:val="22"/>
          <w:szCs w:val="22"/>
          <w:lang w:val="en-US"/>
        </w:rPr>
        <w:t>register</w:t>
      </w:r>
      <w:proofErr w:type="gramEnd"/>
      <w:r w:rsidR="00A755EF">
        <w:rPr>
          <w:rFonts w:asciiTheme="minorHAnsi" w:eastAsia="MS Mincho" w:hAnsiTheme="minorHAnsi" w:cstheme="minorHAnsi"/>
          <w:sz w:val="22"/>
          <w:szCs w:val="22"/>
          <w:lang w:val="en-US"/>
        </w:rPr>
        <w:t xml:space="preserve"> so all staff are a</w:t>
      </w:r>
      <w:r w:rsidR="002C40CF">
        <w:rPr>
          <w:rFonts w:asciiTheme="minorHAnsi" w:eastAsia="MS Mincho" w:hAnsiTheme="minorHAnsi" w:cstheme="minorHAnsi"/>
          <w:sz w:val="22"/>
          <w:szCs w:val="22"/>
          <w:lang w:val="en-US"/>
        </w:rPr>
        <w:t xml:space="preserve">ware. </w:t>
      </w:r>
    </w:p>
    <w:p w14:paraId="415CF522"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possible, the pupil should:</w:t>
      </w:r>
    </w:p>
    <w:p w14:paraId="2635022E" w14:textId="088F0057" w:rsidR="005D54D3" w:rsidRPr="005D54D3" w:rsidRDefault="005D54D3" w:rsidP="79BF6250">
      <w:pPr>
        <w:pStyle w:val="ListParagraph"/>
        <w:numPr>
          <w:ilvl w:val="0"/>
          <w:numId w:val="2"/>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Be out of school for the minimum amount of time necessary, and attend school before/after their</w:t>
      </w:r>
      <w:r w:rsidR="74FCE956" w:rsidRPr="79BF6250">
        <w:rPr>
          <w:rFonts w:asciiTheme="minorHAnsi" w:eastAsia="MS Mincho" w:hAnsiTheme="minorHAnsi"/>
          <w:sz w:val="22"/>
          <w:szCs w:val="22"/>
          <w:lang w:val="en-US"/>
        </w:rPr>
        <w:t xml:space="preserve"> </w:t>
      </w:r>
      <w:r w:rsidRPr="79BF6250">
        <w:rPr>
          <w:rFonts w:asciiTheme="minorHAnsi" w:eastAsia="MS Mincho" w:hAnsiTheme="minorHAnsi"/>
          <w:sz w:val="22"/>
          <w:szCs w:val="22"/>
          <w:lang w:val="en-US"/>
        </w:rPr>
        <w:t>appointment</w:t>
      </w:r>
    </w:p>
    <w:p w14:paraId="5AA1569B" w14:textId="77777777" w:rsidR="005D54D3" w:rsidRPr="005D54D3" w:rsidRDefault="005D54D3" w:rsidP="79BF6250">
      <w:pPr>
        <w:pStyle w:val="ListParagraph"/>
        <w:numPr>
          <w:ilvl w:val="0"/>
          <w:numId w:val="2"/>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Wear school uniform to their appointment, to make it easier to return to school afterwards</w:t>
      </w:r>
    </w:p>
    <w:p w14:paraId="7A84657A"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However, we encourage parents to make medical and dental appointments out of school hours where possible. </w:t>
      </w:r>
    </w:p>
    <w:p w14:paraId="4435EC1C"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The pupil’s parent must also apply for other types of term-time absence as far in advance as possible of the requested absence. See section 5 to find out which term-time absences the school can authorise. </w:t>
      </w:r>
    </w:p>
    <w:p w14:paraId="63AFD280"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4.4 Lateness and punctuality </w:t>
      </w:r>
    </w:p>
    <w:p w14:paraId="6B2B5AA7"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 pupil who arrives late:</w:t>
      </w:r>
    </w:p>
    <w:p w14:paraId="7941B6EB" w14:textId="77777777" w:rsidR="005D54D3" w:rsidRPr="005D54D3" w:rsidRDefault="005D54D3" w:rsidP="005D54D3">
      <w:pPr>
        <w:spacing w:after="120"/>
        <w:ind w:left="399" w:hanging="36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Before the register has closed will be marked as late, using the appropriate code</w:t>
      </w:r>
    </w:p>
    <w:p w14:paraId="6913581E" w14:textId="77777777" w:rsidR="005D54D3" w:rsidRPr="005D54D3" w:rsidRDefault="005D54D3" w:rsidP="005D54D3">
      <w:pPr>
        <w:spacing w:after="120"/>
        <w:ind w:left="399" w:hanging="36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lastRenderedPageBreak/>
        <w:t>After the register has closed will be marked as absent, using the appropriate code</w:t>
      </w:r>
    </w:p>
    <w:p w14:paraId="248DA13D" w14:textId="77777777" w:rsidR="0021771C" w:rsidRDefault="00D47950" w:rsidP="0021771C">
      <w:pPr>
        <w:spacing w:after="120"/>
        <w:ind w:left="399" w:hanging="360"/>
        <w:jc w:val="left"/>
        <w:rPr>
          <w:rFonts w:asciiTheme="minorHAnsi" w:eastAsia="MS Mincho" w:hAnsiTheme="minorHAnsi" w:cstheme="minorHAnsi"/>
          <w:sz w:val="22"/>
          <w:szCs w:val="22"/>
          <w:lang w:val="en-US"/>
        </w:rPr>
      </w:pPr>
      <w:r w:rsidRPr="0021771C">
        <w:rPr>
          <w:rFonts w:asciiTheme="minorHAnsi" w:eastAsia="MS Mincho" w:hAnsiTheme="minorHAnsi" w:cstheme="minorHAnsi"/>
          <w:sz w:val="22"/>
          <w:szCs w:val="22"/>
          <w:lang w:val="en-US"/>
        </w:rPr>
        <w:t>The school follows the BWMAT attendance strategy</w:t>
      </w:r>
      <w:r w:rsidR="0021771C" w:rsidRPr="0021771C">
        <w:rPr>
          <w:rFonts w:asciiTheme="minorHAnsi" w:eastAsia="MS Mincho" w:hAnsiTheme="minorHAnsi" w:cstheme="minorHAnsi"/>
          <w:sz w:val="22"/>
          <w:szCs w:val="22"/>
          <w:lang w:val="en-US"/>
        </w:rPr>
        <w:t>, therefore ongoing punctuality issues will</w:t>
      </w:r>
    </w:p>
    <w:p w14:paraId="13C68F1A" w14:textId="2CB5B0CE" w:rsidR="0021771C" w:rsidRDefault="0021771C" w:rsidP="0021771C">
      <w:pPr>
        <w:spacing w:after="120"/>
        <w:ind w:left="399" w:hanging="360"/>
        <w:jc w:val="left"/>
        <w:rPr>
          <w:rFonts w:asciiTheme="minorHAnsi" w:eastAsia="MS Mincho" w:hAnsiTheme="minorHAnsi" w:cstheme="minorHAnsi"/>
          <w:sz w:val="22"/>
          <w:szCs w:val="22"/>
          <w:lang w:val="en-US"/>
        </w:rPr>
      </w:pPr>
      <w:r w:rsidRPr="0021771C">
        <w:rPr>
          <w:rFonts w:asciiTheme="minorHAnsi" w:eastAsia="MS Mincho" w:hAnsiTheme="minorHAnsi" w:cstheme="minorHAnsi"/>
          <w:sz w:val="22"/>
          <w:szCs w:val="22"/>
          <w:lang w:val="en-US"/>
        </w:rPr>
        <w:t>result in a letter home and an invite to discuss the</w:t>
      </w:r>
      <w:r w:rsidR="00935BB6">
        <w:rPr>
          <w:rFonts w:asciiTheme="minorHAnsi" w:eastAsia="MS Mincho" w:hAnsiTheme="minorHAnsi" w:cstheme="minorHAnsi"/>
          <w:sz w:val="22"/>
          <w:szCs w:val="22"/>
          <w:lang w:val="en-US"/>
        </w:rPr>
        <w:t xml:space="preserve"> concern</w:t>
      </w:r>
      <w:r w:rsidRPr="0021771C">
        <w:rPr>
          <w:rFonts w:asciiTheme="minorHAnsi" w:eastAsia="MS Mincho" w:hAnsiTheme="minorHAnsi" w:cstheme="minorHAnsi"/>
          <w:sz w:val="22"/>
          <w:szCs w:val="22"/>
          <w:lang w:val="en-US"/>
        </w:rPr>
        <w:t xml:space="preserve"> with a member of the senior leadership </w:t>
      </w:r>
    </w:p>
    <w:p w14:paraId="262875C1" w14:textId="686F6019" w:rsidR="005D54D3" w:rsidRPr="005D54D3" w:rsidRDefault="0021771C" w:rsidP="0021771C">
      <w:pPr>
        <w:spacing w:after="120"/>
        <w:ind w:left="399" w:hanging="360"/>
        <w:jc w:val="left"/>
        <w:rPr>
          <w:rFonts w:asciiTheme="minorHAnsi" w:eastAsia="MS Mincho" w:hAnsiTheme="minorHAnsi" w:cstheme="minorHAnsi"/>
          <w:sz w:val="22"/>
          <w:szCs w:val="22"/>
          <w:lang w:val="en-US"/>
        </w:rPr>
      </w:pPr>
      <w:r w:rsidRPr="0021771C">
        <w:rPr>
          <w:rFonts w:asciiTheme="minorHAnsi" w:eastAsia="MS Mincho" w:hAnsiTheme="minorHAnsi" w:cstheme="minorHAnsi"/>
          <w:sz w:val="22"/>
          <w:szCs w:val="22"/>
          <w:lang w:val="en-US"/>
        </w:rPr>
        <w:t xml:space="preserve">team. </w:t>
      </w:r>
    </w:p>
    <w:p w14:paraId="793A3471"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4.5 Following up unexplained absence</w:t>
      </w:r>
    </w:p>
    <w:p w14:paraId="59143B88"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any pupil we expect to attend school does not attend, or stops attending, without reason, the school will:</w:t>
      </w:r>
    </w:p>
    <w:p w14:paraId="783CBC26" w14:textId="1984F4C3" w:rsidR="005D54D3" w:rsidRPr="00FB760B" w:rsidRDefault="005D54D3">
      <w:pPr>
        <w:pStyle w:val="ListParagraph"/>
        <w:numPr>
          <w:ilvl w:val="0"/>
          <w:numId w:val="26"/>
        </w:num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Call the pupil’s parent on the morning of the first day of unexplained absence to ascertain the reason. If the school cannot reach any of the pupil’s emergency contacts, the school may </w:t>
      </w:r>
      <w:r w:rsidR="00FB760B" w:rsidRPr="00FB760B">
        <w:rPr>
          <w:rFonts w:asciiTheme="minorHAnsi" w:eastAsia="MS Mincho" w:hAnsiTheme="minorHAnsi" w:cstheme="minorHAnsi"/>
          <w:sz w:val="22"/>
          <w:szCs w:val="22"/>
          <w:lang w:val="en-US"/>
        </w:rPr>
        <w:t>contact the Police or Social Care</w:t>
      </w:r>
    </w:p>
    <w:p w14:paraId="4D0B05A6" w14:textId="77777777" w:rsidR="005D54D3" w:rsidRPr="005D54D3" w:rsidRDefault="005D54D3">
      <w:pPr>
        <w:pStyle w:val="ListParagraph"/>
        <w:numPr>
          <w:ilvl w:val="0"/>
          <w:numId w:val="26"/>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Identify whether the absence is approved or not</w:t>
      </w:r>
    </w:p>
    <w:p w14:paraId="3AE49748" w14:textId="77777777" w:rsidR="005D54D3" w:rsidRPr="005D54D3" w:rsidRDefault="005D54D3">
      <w:pPr>
        <w:pStyle w:val="ListParagraph"/>
        <w:numPr>
          <w:ilvl w:val="0"/>
          <w:numId w:val="26"/>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Identify the correct attendance code to use and input it as soon as the reason for absence is ascertained – this will be no later than 5 working days after the session(s) for which the pupil was absent </w:t>
      </w:r>
    </w:p>
    <w:p w14:paraId="6E8C8729" w14:textId="77777777" w:rsidR="005D54D3" w:rsidRPr="005D54D3" w:rsidRDefault="005D54D3">
      <w:pPr>
        <w:pStyle w:val="ListParagraph"/>
        <w:numPr>
          <w:ilvl w:val="0"/>
          <w:numId w:val="26"/>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Call the parent on each day that the absence continues without explanation, to make sure proper safeguarding action is taken where necessary </w:t>
      </w:r>
    </w:p>
    <w:p w14:paraId="202A2037" w14:textId="77777777" w:rsidR="005D54D3" w:rsidRPr="005D54D3" w:rsidRDefault="005D54D3">
      <w:pPr>
        <w:pStyle w:val="ListParagraph"/>
        <w:numPr>
          <w:ilvl w:val="0"/>
          <w:numId w:val="26"/>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Where relevant, report the unexplained absence to the pupil’s social worker and/or youth offending team officer</w:t>
      </w:r>
    </w:p>
    <w:p w14:paraId="0B229C40" w14:textId="77777777" w:rsidR="005D54D3" w:rsidRPr="005D54D3" w:rsidRDefault="005D54D3">
      <w:pPr>
        <w:pStyle w:val="ListParagraph"/>
        <w:numPr>
          <w:ilvl w:val="0"/>
          <w:numId w:val="26"/>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Where appropriate, offer support to the pupil and/or their parents to improve attendance</w:t>
      </w:r>
    </w:p>
    <w:p w14:paraId="49D0F48D" w14:textId="77777777" w:rsidR="005D54D3" w:rsidRPr="005D54D3" w:rsidRDefault="005D54D3">
      <w:pPr>
        <w:pStyle w:val="ListParagraph"/>
        <w:numPr>
          <w:ilvl w:val="0"/>
          <w:numId w:val="26"/>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Identify whether the pupil needs support from wider partners, as quickly as possible, and make the necessary referrals</w:t>
      </w:r>
    </w:p>
    <w:p w14:paraId="7042B2FD" w14:textId="2F4FFD1C" w:rsidR="005D54D3" w:rsidRPr="00C67FC2" w:rsidRDefault="005D54D3" w:rsidP="005D54D3">
      <w:pPr>
        <w:spacing w:after="120"/>
        <w:ind w:left="399" w:hanging="36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Where support is not appropriate, not successful, or not engaged with: </w:t>
      </w:r>
      <w:r w:rsidR="00C67FC2" w:rsidRPr="00C67FC2">
        <w:rPr>
          <w:rFonts w:asciiTheme="minorHAnsi" w:eastAsia="MS Mincho" w:hAnsiTheme="minorHAnsi" w:cstheme="minorHAnsi"/>
          <w:sz w:val="22"/>
          <w:szCs w:val="22"/>
          <w:lang w:val="en-US"/>
        </w:rPr>
        <w:t xml:space="preserve">The school may </w:t>
      </w:r>
      <w:r w:rsidRPr="00C67FC2">
        <w:rPr>
          <w:rFonts w:asciiTheme="minorHAnsi" w:eastAsia="MS Mincho" w:hAnsiTheme="minorHAnsi" w:cstheme="minorHAnsi"/>
          <w:sz w:val="22"/>
          <w:szCs w:val="22"/>
          <w:lang w:val="en-US"/>
        </w:rPr>
        <w:t>issue a notice to improve, penalty notice or other legal intervention (see section 7 below), as appropriate]</w:t>
      </w:r>
    </w:p>
    <w:p w14:paraId="49D99815"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4.6 Reporting to parents</w:t>
      </w:r>
    </w:p>
    <w:p w14:paraId="5B3A2CD9" w14:textId="44FF873C"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 regularly inform parents (see the definition of ‘parent’, as used in this policy, in section 3.7 above) about their child’s attendance and absence levels</w:t>
      </w:r>
      <w:r w:rsidR="00B97418">
        <w:rPr>
          <w:rFonts w:asciiTheme="minorHAnsi" w:eastAsia="MS Mincho" w:hAnsiTheme="minorHAnsi" w:cstheme="minorHAnsi"/>
          <w:sz w:val="22"/>
          <w:szCs w:val="22"/>
          <w:lang w:val="en-US"/>
        </w:rPr>
        <w:t>. This</w:t>
      </w:r>
      <w:r w:rsidRPr="005D54D3">
        <w:rPr>
          <w:rFonts w:asciiTheme="minorHAnsi" w:eastAsia="MS Mincho" w:hAnsiTheme="minorHAnsi" w:cstheme="minorHAnsi"/>
          <w:sz w:val="22"/>
          <w:szCs w:val="22"/>
          <w:lang w:val="en-US"/>
        </w:rPr>
        <w:t xml:space="preserve"> </w:t>
      </w:r>
      <w:r w:rsidR="00C57C7C" w:rsidRPr="002B32D9">
        <w:rPr>
          <w:rFonts w:asciiTheme="minorHAnsi" w:eastAsia="MS Mincho" w:hAnsiTheme="minorHAnsi" w:cstheme="minorHAnsi"/>
          <w:sz w:val="22"/>
          <w:szCs w:val="22"/>
          <w:lang w:val="en-US"/>
        </w:rPr>
        <w:t>will be reported</w:t>
      </w:r>
      <w:r w:rsidR="00B97418">
        <w:rPr>
          <w:rFonts w:asciiTheme="minorHAnsi" w:eastAsia="MS Mincho" w:hAnsiTheme="minorHAnsi" w:cstheme="minorHAnsi"/>
          <w:sz w:val="22"/>
          <w:szCs w:val="22"/>
          <w:lang w:val="en-US"/>
        </w:rPr>
        <w:t xml:space="preserve"> during </w:t>
      </w:r>
      <w:r w:rsidR="00C57C7C" w:rsidRPr="002B32D9">
        <w:rPr>
          <w:rFonts w:asciiTheme="minorHAnsi" w:eastAsia="MS Mincho" w:hAnsiTheme="minorHAnsi" w:cstheme="minorHAnsi"/>
          <w:sz w:val="22"/>
          <w:szCs w:val="22"/>
          <w:lang w:val="en-US"/>
        </w:rPr>
        <w:t xml:space="preserve">parents evening in October and March </w:t>
      </w:r>
      <w:r w:rsidR="002B32D9" w:rsidRPr="002B32D9">
        <w:rPr>
          <w:rFonts w:asciiTheme="minorHAnsi" w:eastAsia="MS Mincho" w:hAnsiTheme="minorHAnsi" w:cstheme="minorHAnsi"/>
          <w:sz w:val="22"/>
          <w:szCs w:val="22"/>
          <w:lang w:val="en-US"/>
        </w:rPr>
        <w:t xml:space="preserve">and a copy of </w:t>
      </w:r>
      <w:r w:rsidR="00B97418">
        <w:rPr>
          <w:rFonts w:asciiTheme="minorHAnsi" w:eastAsia="MS Mincho" w:hAnsiTheme="minorHAnsi" w:cstheme="minorHAnsi"/>
          <w:sz w:val="22"/>
          <w:szCs w:val="22"/>
          <w:lang w:val="en-US"/>
        </w:rPr>
        <w:t>the</w:t>
      </w:r>
      <w:r w:rsidR="002B32D9" w:rsidRPr="002B32D9">
        <w:rPr>
          <w:rFonts w:asciiTheme="minorHAnsi" w:eastAsia="MS Mincho" w:hAnsiTheme="minorHAnsi" w:cstheme="minorHAnsi"/>
          <w:sz w:val="22"/>
          <w:szCs w:val="22"/>
          <w:lang w:val="en-US"/>
        </w:rPr>
        <w:t xml:space="preserve"> child’s attendance certificate will be issued in December, March and July. </w:t>
      </w:r>
    </w:p>
    <w:p w14:paraId="61D762E9" w14:textId="77777777" w:rsidR="005D54D3" w:rsidRPr="005D54D3" w:rsidRDefault="005D54D3" w:rsidP="005D54D3">
      <w:pPr>
        <w:spacing w:after="120"/>
        <w:jc w:val="left"/>
        <w:rPr>
          <w:rFonts w:asciiTheme="minorHAnsi" w:eastAsia="MS Mincho" w:hAnsiTheme="minorHAnsi" w:cstheme="minorHAnsi"/>
          <w:sz w:val="22"/>
          <w:szCs w:val="22"/>
          <w:lang w:val="en-US"/>
        </w:rPr>
      </w:pPr>
    </w:p>
    <w:p w14:paraId="1EFA7BEF" w14:textId="77777777" w:rsidR="005D54D3" w:rsidRPr="001E0D78" w:rsidRDefault="005D54D3" w:rsidP="005D54D3">
      <w:pPr>
        <w:spacing w:before="120" w:after="120"/>
        <w:jc w:val="left"/>
        <w:outlineLvl w:val="0"/>
        <w:rPr>
          <w:rFonts w:asciiTheme="minorHAnsi" w:eastAsia="Calibri" w:hAnsiTheme="minorHAnsi" w:cstheme="minorHAnsi"/>
          <w:b/>
          <w:color w:val="7030A0"/>
          <w:sz w:val="22"/>
          <w:szCs w:val="22"/>
        </w:rPr>
      </w:pPr>
      <w:bookmarkStart w:id="12" w:name="_Toc162360194"/>
      <w:bookmarkStart w:id="13" w:name="_Toc167190567"/>
      <w:bookmarkStart w:id="14" w:name="_Toc209165689"/>
      <w:r w:rsidRPr="001E0D78">
        <w:rPr>
          <w:rFonts w:asciiTheme="minorHAnsi" w:eastAsia="Arial" w:hAnsiTheme="minorHAnsi" w:cstheme="minorHAnsi"/>
          <w:b/>
          <w:color w:val="7030A0"/>
          <w:sz w:val="22"/>
          <w:szCs w:val="22"/>
        </w:rPr>
        <w:t>5. Authorised absence</w:t>
      </w:r>
      <w:bookmarkEnd w:id="12"/>
      <w:bookmarkEnd w:id="13"/>
      <w:bookmarkEnd w:id="14"/>
      <w:r w:rsidRPr="001E0D78">
        <w:rPr>
          <w:rFonts w:asciiTheme="minorHAnsi" w:eastAsia="Arial" w:hAnsiTheme="minorHAnsi" w:cstheme="minorHAnsi"/>
          <w:b/>
          <w:color w:val="7030A0"/>
          <w:sz w:val="22"/>
          <w:szCs w:val="22"/>
        </w:rPr>
        <w:t xml:space="preserve"> </w:t>
      </w:r>
      <w:r w:rsidRPr="001E0D78">
        <w:rPr>
          <w:rFonts w:asciiTheme="minorHAnsi" w:eastAsia="Arial" w:hAnsiTheme="minorHAnsi" w:cstheme="minorHAnsi"/>
          <w:b/>
          <w:color w:val="7030A0"/>
          <w:sz w:val="22"/>
          <w:szCs w:val="22"/>
          <w:shd w:val="clear" w:color="auto" w:fill="FFFFFF"/>
        </w:rPr>
        <w:t xml:space="preserve"> </w:t>
      </w:r>
    </w:p>
    <w:p w14:paraId="0A7139E6"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5.1 Approval for term-time absence </w:t>
      </w:r>
    </w:p>
    <w:p w14:paraId="34C6D74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The headteacher will only grant a </w:t>
      </w:r>
      <w:r w:rsidRPr="005D54D3">
        <w:rPr>
          <w:rFonts w:asciiTheme="minorHAnsi" w:eastAsia="MS Mincho" w:hAnsiTheme="minorHAnsi" w:cstheme="minorHAnsi"/>
          <w:b/>
          <w:bCs/>
          <w:sz w:val="22"/>
          <w:szCs w:val="22"/>
          <w:shd w:val="clear" w:color="auto" w:fill="FFFFFF"/>
          <w:lang w:val="en-US"/>
        </w:rPr>
        <w:t>leave of absence</w:t>
      </w:r>
      <w:r w:rsidRPr="005D54D3">
        <w:rPr>
          <w:rFonts w:asciiTheme="minorHAnsi" w:eastAsia="MS Mincho" w:hAnsiTheme="minorHAnsi" w:cstheme="minorHAnsi"/>
          <w:sz w:val="22"/>
          <w:szCs w:val="22"/>
          <w:shd w:val="clear" w:color="auto" w:fill="FFFFFF"/>
          <w:lang w:val="en-US"/>
        </w:rPr>
        <w:t xml:space="preserve"> to a pupil during term time if the request meets the specific circumstances set out in the</w:t>
      </w:r>
      <w:r w:rsidRPr="005D54D3">
        <w:rPr>
          <w:rFonts w:asciiTheme="minorHAnsi" w:eastAsia="MS Mincho" w:hAnsiTheme="minorHAnsi" w:cstheme="minorHAnsi"/>
          <w:color w:val="FF0000"/>
          <w:sz w:val="22"/>
          <w:szCs w:val="22"/>
          <w:shd w:val="clear" w:color="auto" w:fill="FFFFFF"/>
          <w:lang w:val="en-US"/>
        </w:rPr>
        <w:t xml:space="preserve"> </w:t>
      </w:r>
      <w:hyperlink r:id="rId33" w:anchor=":~:text=11.,an%20%E2%80%9Cauthorised%20person%E2%80%9D).&amp;text=(b)regulated%20employment%20abroad." w:history="1">
        <w:r w:rsidRPr="005D54D3">
          <w:rPr>
            <w:rFonts w:asciiTheme="minorHAnsi" w:eastAsia="MS Mincho" w:hAnsiTheme="minorHAnsi" w:cstheme="minorHAnsi"/>
            <w:color w:val="0072CC"/>
            <w:sz w:val="22"/>
            <w:szCs w:val="22"/>
            <w:u w:val="single"/>
            <w:shd w:val="clear" w:color="auto" w:fill="FFFFFF"/>
            <w:lang w:val="en-US"/>
          </w:rPr>
          <w:t>2024 school attendance regulations</w:t>
        </w:r>
      </w:hyperlink>
      <w:r w:rsidRPr="005D54D3">
        <w:rPr>
          <w:rFonts w:asciiTheme="minorHAnsi" w:eastAsia="MS Mincho" w:hAnsiTheme="minorHAnsi" w:cstheme="minorHAnsi"/>
          <w:sz w:val="22"/>
          <w:szCs w:val="22"/>
          <w:shd w:val="clear" w:color="auto" w:fill="FFFFFF"/>
          <w:lang w:val="en-US"/>
        </w:rPr>
        <w:t>. These circumstances are:</w:t>
      </w:r>
    </w:p>
    <w:p w14:paraId="4B3D13B5" w14:textId="77777777" w:rsidR="005D54D3" w:rsidRPr="005D54D3" w:rsidRDefault="005D54D3">
      <w:pPr>
        <w:pStyle w:val="ListParagraph"/>
        <w:numPr>
          <w:ilvl w:val="0"/>
          <w:numId w:val="27"/>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Taking part in a regulated performance, or regulated employment abroad</w:t>
      </w:r>
    </w:p>
    <w:p w14:paraId="0129F5F4" w14:textId="77777777" w:rsidR="005D54D3" w:rsidRPr="005D54D3" w:rsidRDefault="005D54D3">
      <w:pPr>
        <w:pStyle w:val="ListParagraph"/>
        <w:numPr>
          <w:ilvl w:val="0"/>
          <w:numId w:val="27"/>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an interview for employment or for admission to another educational institution</w:t>
      </w:r>
    </w:p>
    <w:p w14:paraId="41CD3408" w14:textId="77777777" w:rsidR="005D54D3" w:rsidRPr="005D54D3" w:rsidRDefault="005D54D3">
      <w:pPr>
        <w:pStyle w:val="ListParagraph"/>
        <w:numPr>
          <w:ilvl w:val="0"/>
          <w:numId w:val="27"/>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Study leave</w:t>
      </w:r>
    </w:p>
    <w:p w14:paraId="7851FF0E" w14:textId="77777777" w:rsidR="005D54D3" w:rsidRPr="005D54D3" w:rsidRDefault="005D54D3">
      <w:pPr>
        <w:pStyle w:val="ListParagraph"/>
        <w:numPr>
          <w:ilvl w:val="0"/>
          <w:numId w:val="27"/>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 temporary, time-limited part-time timetable</w:t>
      </w:r>
    </w:p>
    <w:p w14:paraId="7CB2B3D1" w14:textId="77777777" w:rsidR="005D54D3" w:rsidRPr="005D54D3" w:rsidRDefault="005D54D3">
      <w:pPr>
        <w:pStyle w:val="ListParagraph"/>
        <w:numPr>
          <w:ilvl w:val="0"/>
          <w:numId w:val="27"/>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Exceptional circumstances</w:t>
      </w:r>
    </w:p>
    <w:p w14:paraId="6EA96351"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 leave of absence is granted at the headteacher’s discretion, including the length of time the pupil is authorised to be absent for.</w:t>
      </w:r>
    </w:p>
    <w:p w14:paraId="73540725" w14:textId="248E736C" w:rsidR="005D54D3" w:rsidRPr="005D54D3" w:rsidRDefault="005D54D3" w:rsidP="005D54D3">
      <w:pPr>
        <w:spacing w:after="120"/>
        <w:jc w:val="left"/>
        <w:rPr>
          <w:rFonts w:asciiTheme="minorHAnsi" w:eastAsia="MS Mincho" w:hAnsiTheme="minorHAnsi" w:cstheme="minorHAnsi"/>
          <w:sz w:val="22"/>
          <w:szCs w:val="22"/>
          <w:shd w:val="clear" w:color="auto" w:fill="FFFF00"/>
          <w:lang w:val="en-US"/>
        </w:rPr>
      </w:pPr>
      <w:r w:rsidRPr="005D54D3">
        <w:rPr>
          <w:rFonts w:asciiTheme="minorHAnsi" w:eastAsia="MS Mincho" w:hAnsiTheme="minorHAnsi" w:cstheme="minorHAnsi"/>
          <w:sz w:val="22"/>
          <w:szCs w:val="22"/>
          <w:lang w:val="en-US"/>
        </w:rPr>
        <w:t xml:space="preserve">We define </w:t>
      </w:r>
      <w:r w:rsidRPr="005D54D3">
        <w:rPr>
          <w:rFonts w:asciiTheme="minorHAnsi" w:eastAsia="MS Mincho" w:hAnsiTheme="minorHAnsi" w:cstheme="minorHAnsi"/>
          <w:sz w:val="22"/>
          <w:szCs w:val="22"/>
          <w:shd w:val="clear" w:color="auto" w:fill="FFFFFF"/>
          <w:lang w:val="en-US"/>
        </w:rPr>
        <w:t xml:space="preserve">‘exceptional circumstances’ as </w:t>
      </w:r>
    </w:p>
    <w:p w14:paraId="79A305DB" w14:textId="77777777" w:rsidR="005D54D3" w:rsidRPr="005D54D3" w:rsidRDefault="005D54D3">
      <w:pPr>
        <w:pStyle w:val="ListParagraph"/>
        <w:numPr>
          <w:ilvl w:val="0"/>
          <w:numId w:val="28"/>
        </w:numPr>
        <w:rPr>
          <w:rFonts w:asciiTheme="minorHAnsi" w:hAnsiTheme="minorHAnsi" w:cstheme="minorHAnsi"/>
          <w:sz w:val="22"/>
          <w:szCs w:val="22"/>
          <w:lang w:val="en-US"/>
        </w:rPr>
      </w:pPr>
      <w:r w:rsidRPr="005D54D3">
        <w:rPr>
          <w:rFonts w:asciiTheme="minorHAnsi" w:hAnsiTheme="minorHAnsi" w:cstheme="minorHAnsi"/>
          <w:sz w:val="22"/>
          <w:szCs w:val="22"/>
          <w:lang w:val="en-US"/>
        </w:rPr>
        <w:lastRenderedPageBreak/>
        <w:t xml:space="preserve">Rare and unexpected circumstances which are unlikely to reoccur. Examples include: </w:t>
      </w:r>
    </w:p>
    <w:p w14:paraId="7E24A6A7" w14:textId="77777777" w:rsidR="005D54D3" w:rsidRPr="005D54D3" w:rsidRDefault="005D54D3">
      <w:pPr>
        <w:pStyle w:val="ListParagraph"/>
        <w:numPr>
          <w:ilvl w:val="0"/>
          <w:numId w:val="28"/>
        </w:numPr>
        <w:rPr>
          <w:rFonts w:asciiTheme="minorHAnsi" w:hAnsiTheme="minorHAnsi" w:cstheme="minorHAnsi"/>
          <w:sz w:val="22"/>
          <w:szCs w:val="22"/>
          <w:lang w:val="en-US"/>
        </w:rPr>
      </w:pPr>
      <w:r w:rsidRPr="005D54D3">
        <w:rPr>
          <w:rFonts w:asciiTheme="minorHAnsi" w:hAnsiTheme="minorHAnsi" w:cstheme="minorHAnsi"/>
          <w:sz w:val="22"/>
          <w:szCs w:val="22"/>
          <w:lang w:val="en-US"/>
        </w:rPr>
        <w:t>Medical emergencies</w:t>
      </w:r>
    </w:p>
    <w:p w14:paraId="5F1A5DDC" w14:textId="5B3434FE" w:rsidR="005D54D3" w:rsidRDefault="005D54D3">
      <w:pPr>
        <w:pStyle w:val="ListParagraph"/>
        <w:numPr>
          <w:ilvl w:val="0"/>
          <w:numId w:val="28"/>
        </w:numPr>
        <w:rPr>
          <w:rFonts w:asciiTheme="minorHAnsi" w:hAnsiTheme="minorHAnsi" w:cstheme="minorHAnsi"/>
          <w:sz w:val="22"/>
          <w:szCs w:val="22"/>
          <w:lang w:val="en-US"/>
        </w:rPr>
      </w:pPr>
      <w:r w:rsidRPr="005D54D3">
        <w:rPr>
          <w:rFonts w:asciiTheme="minorHAnsi" w:hAnsiTheme="minorHAnsi" w:cstheme="minorHAnsi"/>
          <w:sz w:val="22"/>
          <w:szCs w:val="22"/>
          <w:lang w:val="en-US"/>
        </w:rPr>
        <w:t>Family emergencies (e.g. death of a relative)</w:t>
      </w:r>
    </w:p>
    <w:p w14:paraId="5E63F611" w14:textId="77777777" w:rsidR="005D54D3" w:rsidRPr="005D54D3" w:rsidRDefault="005D54D3" w:rsidP="005D54D3">
      <w:pPr>
        <w:pStyle w:val="ListParagraph"/>
        <w:rPr>
          <w:rFonts w:asciiTheme="minorHAnsi" w:hAnsiTheme="minorHAnsi" w:cstheme="minorHAnsi"/>
          <w:sz w:val="22"/>
          <w:szCs w:val="22"/>
          <w:lang w:val="en-US"/>
        </w:rPr>
      </w:pPr>
    </w:p>
    <w:p w14:paraId="118FB13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Leave of absence will not be granted for a pupil to take part in protest activity during school hours.</w:t>
      </w:r>
    </w:p>
    <w:p w14:paraId="508F55B7"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As a leave of absence will only be granted in exceptional circumstances, it is unlikely a leave of absence will be granted for the purposes of a family holiday. </w:t>
      </w:r>
    </w:p>
    <w:p w14:paraId="25D81E2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The school considers each application for term-time absence individually, taking into account the specific facts, circumstances and relevant background context behind the request. </w:t>
      </w:r>
    </w:p>
    <w:p w14:paraId="6F0A963C" w14:textId="5ABCC932"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Any request should be submitted as soon as it is anticipated and, where possible, at least </w:t>
      </w:r>
      <w:r w:rsidR="0096584D" w:rsidRPr="0096584D">
        <w:rPr>
          <w:rFonts w:asciiTheme="minorHAnsi" w:eastAsia="MS Mincho" w:hAnsiTheme="minorHAnsi" w:cstheme="minorHAnsi"/>
          <w:sz w:val="22"/>
          <w:szCs w:val="22"/>
          <w:lang w:val="en-US"/>
        </w:rPr>
        <w:t>4 weeks</w:t>
      </w:r>
      <w:r w:rsidRPr="005D54D3">
        <w:rPr>
          <w:rFonts w:asciiTheme="minorHAnsi" w:eastAsia="MS Mincho" w:hAnsiTheme="minorHAnsi" w:cstheme="minorHAnsi"/>
          <w:sz w:val="22"/>
          <w:szCs w:val="22"/>
          <w:lang w:val="en-US"/>
        </w:rPr>
        <w:t xml:space="preserve"> before the absence, and in accordance with any leave of absence request form, accessible via </w:t>
      </w:r>
      <w:r w:rsidR="00A06299" w:rsidRPr="00DC406F">
        <w:rPr>
          <w:rFonts w:asciiTheme="minorHAnsi" w:eastAsia="MS Mincho" w:hAnsiTheme="minorHAnsi" w:cstheme="minorHAnsi"/>
          <w:sz w:val="22"/>
          <w:szCs w:val="22"/>
          <w:lang w:val="en-US"/>
        </w:rPr>
        <w:t>the school office</w:t>
      </w:r>
      <w:r w:rsidRPr="005D54D3">
        <w:rPr>
          <w:rFonts w:asciiTheme="minorHAnsi" w:eastAsia="MS Mincho" w:hAnsiTheme="minorHAnsi" w:cstheme="minorHAnsi"/>
          <w:sz w:val="22"/>
          <w:szCs w:val="22"/>
          <w:lang w:val="en-US"/>
        </w:rPr>
        <w:t xml:space="preserve">. The headteacher may require evidence to support any request for leave of absence. </w:t>
      </w:r>
    </w:p>
    <w:p w14:paraId="04327F9A"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5.2 Other reasons for authorised absence</w:t>
      </w:r>
    </w:p>
    <w:p w14:paraId="2055D78B"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Other valid reasons for </w:t>
      </w:r>
      <w:r w:rsidRPr="005D54D3">
        <w:rPr>
          <w:rFonts w:asciiTheme="minorHAnsi" w:eastAsia="MS Mincho" w:hAnsiTheme="minorHAnsi" w:cstheme="minorHAnsi"/>
          <w:b/>
          <w:bCs/>
          <w:sz w:val="22"/>
          <w:szCs w:val="22"/>
          <w:lang w:val="en-US"/>
        </w:rPr>
        <w:t xml:space="preserve">authorised absence </w:t>
      </w:r>
      <w:r w:rsidRPr="005D54D3">
        <w:rPr>
          <w:rFonts w:asciiTheme="minorHAnsi" w:eastAsia="MS Mincho" w:hAnsiTheme="minorHAnsi" w:cstheme="minorHAnsi"/>
          <w:sz w:val="22"/>
          <w:szCs w:val="22"/>
          <w:lang w:val="en-US"/>
        </w:rPr>
        <w:t>include (but are not limited to):</w:t>
      </w:r>
    </w:p>
    <w:p w14:paraId="183AA380" w14:textId="77777777" w:rsidR="005D54D3" w:rsidRPr="005D54D3" w:rsidRDefault="005D54D3">
      <w:pPr>
        <w:pStyle w:val="ListParagraph"/>
        <w:numPr>
          <w:ilvl w:val="0"/>
          <w:numId w:val="2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Illness (including mental-health illness) and medical/dental appointments (see sections 4.2 and 4.3 for more detail)</w:t>
      </w:r>
    </w:p>
    <w:p w14:paraId="1C9F1B3A" w14:textId="77777777" w:rsidR="005D54D3" w:rsidRPr="005D54D3" w:rsidRDefault="005D54D3">
      <w:pPr>
        <w:pStyle w:val="ListParagraph"/>
        <w:numPr>
          <w:ilvl w:val="0"/>
          <w:numId w:val="2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Religious observance – where the day is exclusively set apart for religious observance by the religious body to which the pupil’s parent(s) belong(s). If necessary, the school will seek advice from the parent’s religious body to confirm whether the day is set apart for religious observance. Pupils should attend school on the days surrounding those set apart for religious observance</w:t>
      </w:r>
    </w:p>
    <w:p w14:paraId="1EE43C9D" w14:textId="77777777" w:rsidR="005D54D3" w:rsidRPr="005D54D3" w:rsidRDefault="005D54D3">
      <w:pPr>
        <w:pStyle w:val="ListParagraph"/>
        <w:numPr>
          <w:ilvl w:val="0"/>
          <w:numId w:val="2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Parent(s) travelling for occupational purposes</w:t>
      </w:r>
      <w:r w:rsidRPr="005D54D3">
        <w:rPr>
          <w:rFonts w:asciiTheme="minorHAnsi" w:eastAsia="MS Mincho" w:hAnsiTheme="minorHAnsi" w:cstheme="minorHAnsi"/>
          <w:i/>
          <w:iCs/>
          <w:sz w:val="22"/>
          <w:szCs w:val="22"/>
          <w:lang w:val="en-US"/>
        </w:rPr>
        <w:t xml:space="preserve"> </w:t>
      </w:r>
      <w:r w:rsidRPr="005D54D3">
        <w:rPr>
          <w:rFonts w:asciiTheme="minorHAnsi" w:eastAsia="MS Mincho" w:hAnsiTheme="minorHAnsi" w:cstheme="minorHAnsi"/>
          <w:sz w:val="22"/>
          <w:szCs w:val="22"/>
          <w:lang w:val="en-US"/>
        </w:rPr>
        <w:t>– a pupil is a mobile child if their parent is travelling in the course of their trade or business and the pupil is travelling with them. In these circumstances a pupil will be considered as a mobile child, provided they are of compulsory school age and have no fixed abode and whose parent is in a trade or business that requires them to travel from place to place</w:t>
      </w:r>
    </w:p>
    <w:p w14:paraId="34F623E2" w14:textId="77777777" w:rsidR="005D54D3" w:rsidRPr="005D54D3" w:rsidRDefault="005D54D3" w:rsidP="005D54D3">
      <w:pPr>
        <w:spacing w:after="120"/>
        <w:ind w:left="399" w:hanging="36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If the pupil is currently suspended or excluded from school (and no alternative provision has been made)</w:t>
      </w:r>
    </w:p>
    <w:p w14:paraId="61CB6E90"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5.3 Absences from the school site (which are not classified as absences)</w:t>
      </w:r>
    </w:p>
    <w:p w14:paraId="545D85D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The headteacher will allow pupils to be absent from the school site for certain educational activities, or to attend other schools or settings. These are not classified as absences. Reasons include (but are not limited to):</w:t>
      </w:r>
    </w:p>
    <w:p w14:paraId="22E583A5" w14:textId="77777777" w:rsidR="005D54D3" w:rsidRPr="005D54D3" w:rsidRDefault="005D54D3">
      <w:pPr>
        <w:pStyle w:val="ListParagraph"/>
        <w:numPr>
          <w:ilvl w:val="0"/>
          <w:numId w:val="30"/>
        </w:numPr>
        <w:spacing w:after="120"/>
        <w:jc w:val="left"/>
        <w:rPr>
          <w:rFonts w:asciiTheme="minorHAnsi" w:eastAsia="Times New Roman" w:hAnsiTheme="minorHAnsi" w:cstheme="minorHAnsi"/>
          <w:sz w:val="22"/>
          <w:szCs w:val="22"/>
          <w:lang w:val="en-US"/>
        </w:rPr>
      </w:pPr>
      <w:bookmarkStart w:id="15" w:name="_Hlk166585176"/>
      <w:r w:rsidRPr="005D54D3">
        <w:rPr>
          <w:rFonts w:asciiTheme="minorHAnsi" w:eastAsia="MS Mincho" w:hAnsiTheme="minorHAnsi" w:cstheme="minorHAnsi"/>
          <w:sz w:val="22"/>
          <w:szCs w:val="22"/>
          <w:lang w:val="en-US"/>
        </w:rPr>
        <w:t>Attending an offsite approved educational activity, sporting activity or visit or trip arranged by the school</w:t>
      </w:r>
    </w:p>
    <w:p w14:paraId="59F81D4B" w14:textId="77777777" w:rsidR="005D54D3" w:rsidRPr="005D54D3" w:rsidRDefault="005D54D3">
      <w:pPr>
        <w:pStyle w:val="ListParagraph"/>
        <w:numPr>
          <w:ilvl w:val="0"/>
          <w:numId w:val="30"/>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another school at which the pupil is also registered (dual registration)</w:t>
      </w:r>
    </w:p>
    <w:p w14:paraId="1E88A39C" w14:textId="77777777" w:rsidR="005D54D3" w:rsidRPr="005D54D3" w:rsidRDefault="005D54D3">
      <w:pPr>
        <w:pStyle w:val="ListParagraph"/>
        <w:numPr>
          <w:ilvl w:val="0"/>
          <w:numId w:val="30"/>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provision arranged by the local authority</w:t>
      </w:r>
    </w:p>
    <w:p w14:paraId="7AF95795" w14:textId="77777777" w:rsidR="005D54D3" w:rsidRPr="005D54D3" w:rsidRDefault="005D54D3">
      <w:pPr>
        <w:pStyle w:val="ListParagraph"/>
        <w:numPr>
          <w:ilvl w:val="0"/>
          <w:numId w:val="30"/>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work experience</w:t>
      </w:r>
    </w:p>
    <w:p w14:paraId="410E458F" w14:textId="7E985F73" w:rsidR="005D54D3" w:rsidRPr="00DF3525" w:rsidRDefault="005D54D3">
      <w:pPr>
        <w:pStyle w:val="ListParagraph"/>
        <w:numPr>
          <w:ilvl w:val="0"/>
          <w:numId w:val="30"/>
        </w:num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If there is any other unavoidable cause for the pupil not to attend school, such as disruption to travel caused by an emergency, a lack of access arrangements, or because the school premises are closed</w:t>
      </w:r>
    </w:p>
    <w:p w14:paraId="5B8F6500"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16" w:name="_Toc209165690"/>
      <w:r w:rsidRPr="005D54D3">
        <w:rPr>
          <w:rFonts w:asciiTheme="minorHAnsi" w:eastAsia="Arial" w:hAnsiTheme="minorHAnsi" w:cstheme="minorHAnsi"/>
          <w:b/>
          <w:color w:val="7030A0"/>
          <w:sz w:val="22"/>
          <w:szCs w:val="22"/>
        </w:rPr>
        <w:t>6. Strategies for promoting attendance</w:t>
      </w:r>
      <w:bookmarkEnd w:id="16"/>
      <w:r w:rsidRPr="005D54D3">
        <w:rPr>
          <w:rFonts w:asciiTheme="minorHAnsi" w:eastAsia="Arial" w:hAnsiTheme="minorHAnsi" w:cstheme="minorHAnsi"/>
          <w:b/>
          <w:color w:val="7030A0"/>
          <w:sz w:val="22"/>
          <w:szCs w:val="22"/>
        </w:rPr>
        <w:t xml:space="preserve"> </w:t>
      </w:r>
    </w:p>
    <w:p w14:paraId="272299FA"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want our pupils to succeed and develop their skills. To do this, pupils need to avoid missing lessons and days of school as much as possible. As a school, we want to reward high attendance and not just penalise pupils for poor attendance.</w:t>
      </w:r>
    </w:p>
    <w:p w14:paraId="783CF54E" w14:textId="77777777" w:rsidR="00CD2BAA" w:rsidRPr="00CD2BAA" w:rsidRDefault="00CD2BAA" w:rsidP="00CD2BAA">
      <w:pPr>
        <w:spacing w:after="120"/>
        <w:jc w:val="left"/>
        <w:rPr>
          <w:rFonts w:asciiTheme="minorHAnsi" w:eastAsia="MS Mincho" w:hAnsiTheme="minorHAnsi" w:cstheme="minorHAnsi"/>
          <w:sz w:val="22"/>
          <w:szCs w:val="22"/>
          <w:lang w:val="en-US"/>
        </w:rPr>
      </w:pPr>
      <w:r w:rsidRPr="00CD2BAA">
        <w:rPr>
          <w:rFonts w:asciiTheme="minorHAnsi" w:eastAsia="MS Mincho" w:hAnsiTheme="minorHAnsi" w:cstheme="minorHAnsi"/>
          <w:sz w:val="22"/>
          <w:szCs w:val="22"/>
          <w:lang w:val="en-US"/>
        </w:rPr>
        <w:lastRenderedPageBreak/>
        <w:t>As a school, we believe that good attendance is built on strong partnerships between home and school. Through open and supportive discussions with parents and carers, we can offer a range of tailored strategies and incentives to help improve a child's attendance. This support may include adaptations to the school day, nurturing provision, and bespoke interventions designed to meet the individual needs of the child, enabling them to feel safe, supported and ready to learn.</w:t>
      </w:r>
    </w:p>
    <w:p w14:paraId="5D6CD898" w14:textId="77777777" w:rsidR="005D54D3" w:rsidRPr="00CD2BAA" w:rsidRDefault="005D54D3" w:rsidP="005D54D3">
      <w:pPr>
        <w:spacing w:after="120"/>
        <w:jc w:val="left"/>
        <w:rPr>
          <w:rFonts w:asciiTheme="minorHAnsi" w:eastAsia="MS Mincho" w:hAnsiTheme="minorHAnsi" w:cstheme="minorHAnsi"/>
          <w:sz w:val="22"/>
          <w:szCs w:val="22"/>
        </w:rPr>
      </w:pPr>
    </w:p>
    <w:p w14:paraId="33BE32D6"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17" w:name="_Toc209165691"/>
      <w:r w:rsidRPr="005D54D3">
        <w:rPr>
          <w:rFonts w:asciiTheme="minorHAnsi" w:eastAsia="Arial" w:hAnsiTheme="minorHAnsi" w:cstheme="minorHAnsi"/>
          <w:b/>
          <w:color w:val="7030A0"/>
          <w:sz w:val="22"/>
          <w:szCs w:val="22"/>
        </w:rPr>
        <w:t>7. Supporting pupils with poor attendance</w:t>
      </w:r>
      <w:bookmarkEnd w:id="17"/>
      <w:r w:rsidRPr="005D54D3">
        <w:rPr>
          <w:rFonts w:asciiTheme="minorHAnsi" w:eastAsia="Arial" w:hAnsiTheme="minorHAnsi" w:cstheme="minorHAnsi"/>
          <w:b/>
          <w:color w:val="7030A0"/>
          <w:sz w:val="22"/>
          <w:szCs w:val="22"/>
        </w:rPr>
        <w:t xml:space="preserve"> </w:t>
      </w:r>
      <w:bookmarkEnd w:id="15"/>
    </w:p>
    <w:p w14:paraId="22B0F9A3"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Our school will make use of the full range of support and potential sanctions </w:t>
      </w:r>
      <w:bookmarkStart w:id="18" w:name="_Hlk167190498"/>
      <w:r w:rsidRPr="005D54D3">
        <w:rPr>
          <w:rFonts w:asciiTheme="minorHAnsi" w:eastAsia="MS Mincho" w:hAnsiTheme="minorHAnsi" w:cstheme="minorHAnsi"/>
          <w:sz w:val="22"/>
          <w:szCs w:val="22"/>
          <w:shd w:val="clear" w:color="auto" w:fill="FFFFFF"/>
          <w:lang w:val="en-US"/>
        </w:rPr>
        <w:t>–</w:t>
      </w:r>
      <w:bookmarkEnd w:id="18"/>
      <w:r w:rsidRPr="005D54D3">
        <w:rPr>
          <w:rFonts w:asciiTheme="minorHAnsi" w:eastAsia="MS Mincho" w:hAnsiTheme="minorHAnsi" w:cstheme="minorHAnsi"/>
          <w:sz w:val="22"/>
          <w:szCs w:val="22"/>
          <w:lang w:val="en-US"/>
        </w:rPr>
        <w:t xml:space="preserve"> </w:t>
      </w:r>
      <w:bookmarkStart w:id="19" w:name="_Hlk166857049"/>
      <w:r w:rsidRPr="005D54D3">
        <w:rPr>
          <w:rFonts w:asciiTheme="minorHAnsi" w:eastAsia="MS Mincho" w:hAnsiTheme="minorHAnsi" w:cstheme="minorHAnsi"/>
          <w:sz w:val="22"/>
          <w:szCs w:val="22"/>
          <w:lang w:val="en-US"/>
        </w:rPr>
        <w:t xml:space="preserve">including, but not limited to, those listed below </w:t>
      </w:r>
      <w:r w:rsidRPr="005D54D3">
        <w:rPr>
          <w:rFonts w:asciiTheme="minorHAnsi" w:eastAsia="MS Mincho" w:hAnsiTheme="minorHAnsi" w:cstheme="minorHAnsi"/>
          <w:sz w:val="22"/>
          <w:szCs w:val="22"/>
          <w:shd w:val="clear" w:color="auto" w:fill="FFFFFF"/>
          <w:lang w:val="en-US"/>
        </w:rPr>
        <w:t>–</w:t>
      </w:r>
      <w:r w:rsidRPr="005D54D3">
        <w:rPr>
          <w:rFonts w:asciiTheme="minorHAnsi" w:eastAsia="MS Mincho" w:hAnsiTheme="minorHAnsi" w:cstheme="minorHAnsi"/>
          <w:sz w:val="22"/>
          <w:szCs w:val="22"/>
          <w:lang w:val="en-US"/>
        </w:rPr>
        <w:t xml:space="preserve"> </w:t>
      </w:r>
      <w:bookmarkEnd w:id="19"/>
      <w:r w:rsidRPr="005D54D3">
        <w:rPr>
          <w:rFonts w:asciiTheme="minorHAnsi" w:eastAsia="MS Mincho" w:hAnsiTheme="minorHAnsi" w:cstheme="minorHAnsi"/>
          <w:sz w:val="22"/>
          <w:szCs w:val="22"/>
          <w:lang w:val="en-US"/>
        </w:rPr>
        <w:t xml:space="preserve">to tackle poor attendance. </w:t>
      </w:r>
      <w:bookmarkStart w:id="20" w:name="_Hlk166589403"/>
      <w:r w:rsidRPr="005D54D3">
        <w:rPr>
          <w:rFonts w:asciiTheme="minorHAnsi" w:eastAsia="MS Mincho" w:hAnsiTheme="minorHAnsi" w:cstheme="minorHAnsi"/>
          <w:sz w:val="22"/>
          <w:szCs w:val="22"/>
          <w:lang w:val="en-US"/>
        </w:rPr>
        <w:t xml:space="preserve">Decisions will be made on an individual, case-by-case basis. </w:t>
      </w:r>
    </w:p>
    <w:p w14:paraId="7A659709" w14:textId="35F9A2EC" w:rsidR="005D54D3" w:rsidRPr="00B83B47" w:rsidRDefault="005D54D3" w:rsidP="00DF3525">
      <w:pPr>
        <w:rPr>
          <w:b/>
          <w:bCs/>
          <w:color w:val="7030A0"/>
        </w:rPr>
      </w:pPr>
      <w:r w:rsidRPr="00B83B47">
        <w:rPr>
          <w:b/>
          <w:bCs/>
          <w:color w:val="7030A0"/>
        </w:rPr>
        <w:t xml:space="preserve">7.1 Attendance </w:t>
      </w:r>
      <w:r w:rsidR="00A01F60" w:rsidRPr="00B83B47">
        <w:rPr>
          <w:b/>
          <w:bCs/>
          <w:color w:val="7030A0"/>
        </w:rPr>
        <w:t>Support Plans</w:t>
      </w:r>
    </w:p>
    <w:p w14:paraId="541D33E1" w14:textId="6298D910"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We use attendance </w:t>
      </w:r>
      <w:r w:rsidR="00A01F60">
        <w:rPr>
          <w:rFonts w:asciiTheme="minorHAnsi" w:eastAsia="MS Mincho" w:hAnsiTheme="minorHAnsi" w:cstheme="minorHAnsi"/>
          <w:sz w:val="22"/>
          <w:szCs w:val="22"/>
          <w:lang w:val="en-US"/>
        </w:rPr>
        <w:t>support plans</w:t>
      </w:r>
      <w:r w:rsidR="00A01F60"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as a form of attendance support.</w:t>
      </w:r>
    </w:p>
    <w:p w14:paraId="7F5C13B4" w14:textId="2AD7FAA1"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An attendance </w:t>
      </w:r>
      <w:r w:rsidR="00A01F60">
        <w:rPr>
          <w:rFonts w:asciiTheme="minorHAnsi" w:eastAsia="MS Mincho" w:hAnsiTheme="minorHAnsi" w:cstheme="minorHAnsi"/>
          <w:sz w:val="22"/>
          <w:szCs w:val="22"/>
          <w:lang w:val="en-US"/>
        </w:rPr>
        <w:t>support plan</w:t>
      </w:r>
      <w:r w:rsidR="00A01F60"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 xml:space="preserve">is a formal written </w:t>
      </w:r>
      <w:r w:rsidR="002A3E55">
        <w:rPr>
          <w:rFonts w:asciiTheme="minorHAnsi" w:eastAsia="MS Mincho" w:hAnsiTheme="minorHAnsi" w:cstheme="minorHAnsi"/>
          <w:sz w:val="22"/>
          <w:szCs w:val="22"/>
          <w:lang w:val="en-US"/>
        </w:rPr>
        <w:t>plan</w:t>
      </w:r>
      <w:r w:rsidR="002A3E55"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between a parent and the school to address irregular attendance at school. An attendance</w:t>
      </w:r>
      <w:r w:rsidR="002A3E55">
        <w:rPr>
          <w:rFonts w:asciiTheme="minorHAnsi" w:eastAsia="MS Mincho" w:hAnsiTheme="minorHAnsi" w:cstheme="minorHAnsi"/>
          <w:sz w:val="22"/>
          <w:szCs w:val="22"/>
          <w:lang w:val="en-US"/>
        </w:rPr>
        <w:t xml:space="preserve"> support plan</w:t>
      </w:r>
      <w:r w:rsidRPr="005D54D3">
        <w:rPr>
          <w:rFonts w:asciiTheme="minorHAnsi" w:eastAsia="MS Mincho" w:hAnsiTheme="minorHAnsi" w:cstheme="minorHAnsi"/>
          <w:sz w:val="22"/>
          <w:szCs w:val="22"/>
          <w:lang w:val="en-US"/>
        </w:rPr>
        <w:t xml:space="preserve"> is not legally binding, but it provides a more formal route where previous support has not worked or would not have been appropriate.</w:t>
      </w:r>
    </w:p>
    <w:p w14:paraId="0A6CDFD9" w14:textId="092F9E8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Parents cannot be compelled to enter an attendance </w:t>
      </w:r>
      <w:r w:rsidR="007139CA">
        <w:rPr>
          <w:rFonts w:asciiTheme="minorHAnsi" w:eastAsia="MS Mincho" w:hAnsiTheme="minorHAnsi" w:cstheme="minorHAnsi"/>
          <w:sz w:val="22"/>
          <w:szCs w:val="22"/>
          <w:lang w:val="en-US"/>
        </w:rPr>
        <w:t>support plan</w:t>
      </w:r>
      <w:r w:rsidRPr="005D54D3">
        <w:rPr>
          <w:rFonts w:asciiTheme="minorHAnsi" w:eastAsia="MS Mincho" w:hAnsiTheme="minorHAnsi" w:cstheme="minorHAnsi"/>
          <w:sz w:val="22"/>
          <w:szCs w:val="22"/>
          <w:lang w:val="en-US"/>
        </w:rPr>
        <w:t xml:space="preserve">, and the school cannot agree an attendance </w:t>
      </w:r>
      <w:r w:rsidR="007139CA">
        <w:rPr>
          <w:rFonts w:asciiTheme="minorHAnsi" w:eastAsia="MS Mincho" w:hAnsiTheme="minorHAnsi" w:cstheme="minorHAnsi"/>
          <w:sz w:val="22"/>
          <w:szCs w:val="22"/>
          <w:lang w:val="en-US"/>
        </w:rPr>
        <w:t>support plan</w:t>
      </w:r>
      <w:r w:rsidR="007139CA"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in a parent’s absence.</w:t>
      </w:r>
    </w:p>
    <w:p w14:paraId="0DD43A43" w14:textId="1BC3FC1E"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Where an attendance </w:t>
      </w:r>
      <w:r w:rsidR="007139CA">
        <w:rPr>
          <w:rFonts w:asciiTheme="minorHAnsi" w:eastAsia="MS Mincho" w:hAnsiTheme="minorHAnsi" w:cstheme="minorHAnsi"/>
          <w:sz w:val="22"/>
          <w:szCs w:val="22"/>
          <w:lang w:val="en-US"/>
        </w:rPr>
        <w:t xml:space="preserve">support plan </w:t>
      </w:r>
      <w:r w:rsidRPr="005D54D3">
        <w:rPr>
          <w:rFonts w:asciiTheme="minorHAnsi" w:eastAsia="MS Mincho" w:hAnsiTheme="minorHAnsi" w:cstheme="minorHAnsi"/>
          <w:sz w:val="22"/>
          <w:szCs w:val="22"/>
          <w:lang w:val="en-US"/>
        </w:rPr>
        <w:t>would be an appropriate form of support, the school will arrange a meeting with the parent (and pupil if they are old enough to understand) to discuss how we can work in partnership to improve the pupil’s attendance.</w:t>
      </w:r>
    </w:p>
    <w:p w14:paraId="21CBD92F" w14:textId="7B9099DD"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parents fail to comply with an agreed attendance</w:t>
      </w:r>
      <w:r w:rsidR="007139CA">
        <w:rPr>
          <w:rFonts w:asciiTheme="minorHAnsi" w:eastAsia="MS Mincho" w:hAnsiTheme="minorHAnsi" w:cstheme="minorHAnsi"/>
          <w:sz w:val="22"/>
          <w:szCs w:val="22"/>
          <w:lang w:val="en-US"/>
        </w:rPr>
        <w:t xml:space="preserve"> support plan</w:t>
      </w:r>
      <w:r w:rsidRPr="005D54D3">
        <w:rPr>
          <w:rFonts w:asciiTheme="minorHAnsi" w:eastAsia="MS Mincho" w:hAnsiTheme="minorHAnsi" w:cstheme="minorHAnsi"/>
          <w:sz w:val="22"/>
          <w:szCs w:val="22"/>
          <w:lang w:val="en-US"/>
        </w:rPr>
        <w:t xml:space="preserve">, the school may seek an alternative course of action. In the first instance, this will include discussions with the parents to seek explanations and determine whether the attendance </w:t>
      </w:r>
      <w:r w:rsidR="007139CA">
        <w:rPr>
          <w:rFonts w:asciiTheme="minorHAnsi" w:eastAsia="MS Mincho" w:hAnsiTheme="minorHAnsi" w:cstheme="minorHAnsi"/>
          <w:sz w:val="22"/>
          <w:szCs w:val="22"/>
          <w:lang w:val="en-US"/>
        </w:rPr>
        <w:t>support plan</w:t>
      </w:r>
      <w:r w:rsidR="007139CA"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 xml:space="preserve">remains useful. Where there is further non-compliance following these discussions, the school may take further action.   </w:t>
      </w:r>
    </w:p>
    <w:p w14:paraId="5198B94E"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lang w:val="en-US"/>
        </w:rPr>
        <w:t>7.2 Education supervision order</w:t>
      </w:r>
    </w:p>
    <w:p w14:paraId="6B09BC07" w14:textId="38DADC92"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In cases where voluntary early help </w:t>
      </w:r>
      <w:r w:rsidRPr="00B83B47">
        <w:rPr>
          <w:rFonts w:asciiTheme="minorHAnsi" w:eastAsia="MS Mincho" w:hAnsiTheme="minorHAnsi" w:cstheme="minorHAnsi"/>
          <w:sz w:val="22"/>
          <w:szCs w:val="22"/>
          <w:lang w:val="en-US"/>
        </w:rPr>
        <w:t xml:space="preserve">plans </w:t>
      </w:r>
      <w:r w:rsidRPr="00B83B47">
        <w:t>and attendance</w:t>
      </w:r>
      <w:r w:rsidR="007139CA" w:rsidRPr="00B83B47">
        <w:t xml:space="preserve"> support plans</w:t>
      </w:r>
      <w:r w:rsidRPr="00B83B47">
        <w:t xml:space="preserve"> have</w:t>
      </w:r>
      <w:r w:rsidRPr="005D54D3">
        <w:rPr>
          <w:rFonts w:asciiTheme="minorHAnsi" w:eastAsia="MS Mincho" w:hAnsiTheme="minorHAnsi" w:cstheme="minorHAnsi"/>
          <w:sz w:val="22"/>
          <w:szCs w:val="22"/>
          <w:lang w:val="en-US"/>
        </w:rPr>
        <w:t xml:space="preserve"> been unsuccessful, we may work with the local authority to issue an education supervision order. If an education supervision order is considered, the local authority will inform the parent(s) in writing and will set up a meeting.</w:t>
      </w:r>
    </w:p>
    <w:p w14:paraId="6F7F3873"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An education supervision order is a formal intervention but </w:t>
      </w:r>
      <w:r w:rsidRPr="005D54D3">
        <w:rPr>
          <w:rFonts w:asciiTheme="minorHAnsi" w:eastAsia="MS Mincho" w:hAnsiTheme="minorHAnsi" w:cstheme="minorHAnsi"/>
          <w:b/>
          <w:bCs/>
          <w:sz w:val="22"/>
          <w:szCs w:val="22"/>
          <w:lang w:val="en-US"/>
        </w:rPr>
        <w:t>not</w:t>
      </w:r>
      <w:r w:rsidRPr="005D54D3">
        <w:rPr>
          <w:rFonts w:asciiTheme="minorHAnsi" w:eastAsia="MS Mincho" w:hAnsiTheme="minorHAnsi" w:cstheme="minorHAnsi"/>
          <w:sz w:val="22"/>
          <w:szCs w:val="22"/>
          <w:lang w:val="en-US"/>
        </w:rPr>
        <w:t xml:space="preserve"> criminal prosecution.</w:t>
      </w:r>
    </w:p>
    <w:p w14:paraId="7EA580CB"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An education supervision order initially lasts for 1 year, but it can be extended within the last 3 months for a period of up to 3 years at a time. </w:t>
      </w:r>
    </w:p>
    <w:p w14:paraId="2E4AF70A"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In cases where parents persistently fail to meet the directions given under the education supervision order, they may be liable to a fine of up to £1,000 upon conviction.</w:t>
      </w:r>
    </w:p>
    <w:p w14:paraId="0CF407E3"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lang w:val="en-US"/>
        </w:rPr>
        <w:t>7.3 Notice to improve</w:t>
      </w:r>
    </w:p>
    <w:p w14:paraId="08DF4D5C"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If the national threshold has been met and support is appropriate, but parents do not engage with offers of support, the school may offer a notice to improve to give parents a final chance to engage with support. </w:t>
      </w:r>
    </w:p>
    <w:p w14:paraId="79A7773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 notice to improve will be issued in line with processes set out in the local code of conduct for the local authority area in which the pupil attends school.</w:t>
      </w:r>
    </w:p>
    <w:p w14:paraId="289687E7"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It will include:</w:t>
      </w:r>
    </w:p>
    <w:p w14:paraId="31E85E7E"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Details of the pupil’s attendance record and of the offences</w:t>
      </w:r>
    </w:p>
    <w:p w14:paraId="3A7DDCBE"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lastRenderedPageBreak/>
        <w:t>The benefits of regular attendance and the duty of parents under</w:t>
      </w:r>
      <w:r w:rsidRPr="79BF6250">
        <w:rPr>
          <w:rFonts w:asciiTheme="minorHAnsi" w:eastAsia="MS Mincho" w:hAnsiTheme="minorHAnsi"/>
          <w:color w:val="FF0000"/>
          <w:sz w:val="22"/>
          <w:szCs w:val="22"/>
          <w:lang w:val="en-US"/>
        </w:rPr>
        <w:t xml:space="preserve"> </w:t>
      </w:r>
      <w:hyperlink r:id="rId34">
        <w:r w:rsidRPr="79BF6250">
          <w:rPr>
            <w:rFonts w:asciiTheme="minorHAnsi" w:eastAsia="MS Mincho" w:hAnsiTheme="minorHAnsi"/>
            <w:color w:val="0072CC"/>
            <w:sz w:val="22"/>
            <w:szCs w:val="22"/>
            <w:u w:val="single"/>
            <w:lang w:val="en-US"/>
          </w:rPr>
          <w:t>section 7 of the Education Act 1996</w:t>
        </w:r>
      </w:hyperlink>
    </w:p>
    <w:p w14:paraId="098A3E1E"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Details of the support provided so far  </w:t>
      </w:r>
    </w:p>
    <w:p w14:paraId="177DB741"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Opportunities for further support or to access previously provided support that was not engaged with</w:t>
      </w:r>
    </w:p>
    <w:p w14:paraId="4CEBEE7C"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A clear warning that a penalty notice may be issued, or prosecution considered, if attendance doesn’t improve within the improvement period, along with details of what sufficient improvement looks like, which will be decided on a case-by-case basis</w:t>
      </w:r>
    </w:p>
    <w:p w14:paraId="1228FBE4"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A clear timeframe of between 3 and 6 weeks for the improvement period </w:t>
      </w:r>
    </w:p>
    <w:p w14:paraId="4954226F" w14:textId="32B1CF4C"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The</w:t>
      </w:r>
      <w:r w:rsidRPr="79BF6250">
        <w:rPr>
          <w:rFonts w:asciiTheme="minorHAnsi" w:eastAsia="MS Mincho" w:hAnsiTheme="minorHAnsi"/>
          <w:color w:val="FF0000"/>
          <w:sz w:val="22"/>
          <w:szCs w:val="22"/>
          <w:lang w:val="en-US"/>
        </w:rPr>
        <w:t xml:space="preserve"> </w:t>
      </w:r>
      <w:r w:rsidRPr="79BF6250">
        <w:rPr>
          <w:rFonts w:asciiTheme="minorHAnsi" w:eastAsia="MS Mincho" w:hAnsiTheme="minorHAnsi"/>
          <w:sz w:val="22"/>
          <w:szCs w:val="22"/>
          <w:lang w:val="en-US"/>
        </w:rPr>
        <w:t>grounds on which a penalty notice may be issued before the end of the improvement period</w:t>
      </w:r>
      <w:r w:rsidR="00805F42" w:rsidRPr="79BF6250">
        <w:rPr>
          <w:rFonts w:asciiTheme="minorHAnsi" w:eastAsia="MS Mincho" w:hAnsiTheme="minorHAnsi"/>
          <w:sz w:val="22"/>
          <w:szCs w:val="22"/>
          <w:lang w:val="en-US"/>
        </w:rPr>
        <w:t>.</w:t>
      </w:r>
    </w:p>
    <w:bookmarkEnd w:id="20"/>
    <w:p w14:paraId="3BB9D68A"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lang w:val="en-US"/>
        </w:rPr>
        <w:t>7.4 Penalty notices</w:t>
      </w:r>
    </w:p>
    <w:p w14:paraId="25566F49" w14:textId="0E43A0A8" w:rsidR="00BE22D7" w:rsidRPr="00DF3525" w:rsidRDefault="00DF3525" w:rsidP="005D54D3">
      <w:pPr>
        <w:spacing w:after="120"/>
        <w:jc w:val="left"/>
        <w:rPr>
          <w:rFonts w:asciiTheme="minorHAnsi" w:eastAsia="MS Mincho" w:hAnsiTheme="minorHAnsi" w:cstheme="minorHAnsi"/>
          <w:sz w:val="22"/>
          <w:szCs w:val="22"/>
        </w:rPr>
      </w:pPr>
      <w:bookmarkStart w:id="21" w:name="_Hlk166594252"/>
      <w:r w:rsidRPr="00DF3525">
        <w:rPr>
          <w:rFonts w:asciiTheme="minorHAnsi" w:eastAsia="MS Mincho" w:hAnsiTheme="minorHAnsi" w:cstheme="minorHAnsi"/>
          <w:sz w:val="22"/>
          <w:szCs w:val="22"/>
        </w:rPr>
        <w:t>The Headteacher, or a deputy or assistant headteacher authorised by the Headteacher, may decide to refer a case to the Local Authority for consideration of a penalty notice where a child is of compulsory school age. Before making a referral, the school will consider the individual circumstances of the case and whether the conditions set out in the National Framework for Penalty Notices have been met. The Local Authority will determine whether a penalty notice should be issued.</w:t>
      </w:r>
    </w:p>
    <w:p w14:paraId="3090C74E" w14:textId="5C46DB43"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If the school issues a penalty notice, we will check with the local authority before doing so, and send the local authority a copy of any penalty notice issued. </w:t>
      </w:r>
    </w:p>
    <w:bookmarkEnd w:id="21"/>
    <w:p w14:paraId="3D3ACB6F"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Before issuing a penalty notice, the school will consider the individual case, including: </w:t>
      </w:r>
    </w:p>
    <w:p w14:paraId="139B41D6" w14:textId="77777777" w:rsidR="005D54D3" w:rsidRPr="00B83B47" w:rsidRDefault="005D54D3">
      <w:pPr>
        <w:pStyle w:val="ListParagraph"/>
        <w:numPr>
          <w:ilvl w:val="0"/>
          <w:numId w:val="43"/>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Whether the national threshold for considering a penalty notice has been met (10 sessions of unauthorised absence in a rolling period of 10 school weeks)</w:t>
      </w:r>
    </w:p>
    <w:p w14:paraId="4639606B" w14:textId="77777777" w:rsidR="005D54D3" w:rsidRPr="00B83B47" w:rsidRDefault="005D54D3">
      <w:pPr>
        <w:pStyle w:val="ListParagraph"/>
        <w:numPr>
          <w:ilvl w:val="0"/>
          <w:numId w:val="43"/>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Whether a penalty notice is the best available tool to improve attendance for that pupil</w:t>
      </w:r>
    </w:p>
    <w:p w14:paraId="2234D31F" w14:textId="77777777" w:rsidR="005D54D3" w:rsidRPr="00B83B47" w:rsidRDefault="005D54D3">
      <w:pPr>
        <w:pStyle w:val="ListParagraph"/>
        <w:numPr>
          <w:ilvl w:val="0"/>
          <w:numId w:val="43"/>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Whether further support, a notice to improve or another legal intervention would be a more appropriate solution</w:t>
      </w:r>
    </w:p>
    <w:p w14:paraId="5F941577" w14:textId="77777777" w:rsidR="005D54D3" w:rsidRPr="00B83B47" w:rsidRDefault="005D54D3">
      <w:pPr>
        <w:pStyle w:val="ListParagraph"/>
        <w:numPr>
          <w:ilvl w:val="0"/>
          <w:numId w:val="43"/>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Whether any obligations that the school has under the Equality Act 2010 make issuing a penalty notice inappropriate</w:t>
      </w:r>
    </w:p>
    <w:p w14:paraId="4F0861D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Each parent who is liable for the pupil’s offence(s) can be issued with a penalty notice, but this will usually only be the parent/parents who allowed the absence.</w:t>
      </w:r>
    </w:p>
    <w:p w14:paraId="0F9DD590"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The payment must be made directly to the local authority, regardless of who issues the notice. </w:t>
      </w:r>
      <w:r w:rsidRPr="005D54D3">
        <w:rPr>
          <w:rFonts w:asciiTheme="minorHAnsi" w:eastAsia="MS Mincho" w:hAnsiTheme="minorHAnsi" w:cstheme="minorHAnsi"/>
          <w:sz w:val="22"/>
          <w:szCs w:val="22"/>
          <w:lang w:val="en-US"/>
        </w:rPr>
        <w:t>If the payment has not been made after 28 days, the local authority can decide whether to prosecute or withdraw the notice.</w:t>
      </w:r>
    </w:p>
    <w:p w14:paraId="3516BD18"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If issued with a </w:t>
      </w:r>
      <w:r w:rsidRPr="005D54D3">
        <w:rPr>
          <w:rFonts w:asciiTheme="minorHAnsi" w:eastAsia="MS Mincho" w:hAnsiTheme="minorHAnsi" w:cstheme="minorHAnsi"/>
          <w:b/>
          <w:bCs/>
          <w:sz w:val="22"/>
          <w:szCs w:val="22"/>
          <w:shd w:val="clear" w:color="auto" w:fill="FFFFFF"/>
          <w:lang w:val="en-US"/>
        </w:rPr>
        <w:t>first</w:t>
      </w:r>
      <w:r w:rsidRPr="005D54D3">
        <w:rPr>
          <w:rFonts w:asciiTheme="minorHAnsi" w:eastAsia="MS Mincho" w:hAnsiTheme="minorHAnsi" w:cstheme="minorHAnsi"/>
          <w:sz w:val="22"/>
          <w:szCs w:val="22"/>
          <w:shd w:val="clear" w:color="auto" w:fill="FFFFFF"/>
          <w:lang w:val="en-US"/>
        </w:rPr>
        <w:t xml:space="preserve"> penalty notice, the parent must pay £80 within 21 days, or £160 within 28 days.</w:t>
      </w:r>
    </w:p>
    <w:p w14:paraId="44611C02"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If a </w:t>
      </w:r>
      <w:r w:rsidRPr="005D54D3">
        <w:rPr>
          <w:rFonts w:asciiTheme="minorHAnsi" w:eastAsia="MS Mincho" w:hAnsiTheme="minorHAnsi" w:cstheme="minorHAnsi"/>
          <w:b/>
          <w:bCs/>
          <w:sz w:val="22"/>
          <w:szCs w:val="22"/>
          <w:shd w:val="clear" w:color="auto" w:fill="FFFFFF"/>
          <w:lang w:val="en-US"/>
        </w:rPr>
        <w:t>second</w:t>
      </w:r>
      <w:r w:rsidRPr="005D54D3">
        <w:rPr>
          <w:rFonts w:asciiTheme="minorHAnsi" w:eastAsia="MS Mincho" w:hAnsiTheme="minorHAnsi" w:cstheme="minorHAnsi"/>
          <w:sz w:val="22"/>
          <w:szCs w:val="22"/>
          <w:shd w:val="clear" w:color="auto" w:fill="FFFFFF"/>
          <w:lang w:val="en-US"/>
        </w:rPr>
        <w:t xml:space="preserve"> penalty notice is issued to the same parent in respect of the same pupil, the parent must pay £160 if paid within 28 days. </w:t>
      </w:r>
    </w:p>
    <w:p w14:paraId="5C7C4DD8"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 </w:t>
      </w:r>
      <w:r w:rsidRPr="005D54D3">
        <w:rPr>
          <w:rFonts w:asciiTheme="minorHAnsi" w:eastAsia="MS Mincho" w:hAnsiTheme="minorHAnsi" w:cstheme="minorHAnsi"/>
          <w:b/>
          <w:bCs/>
          <w:sz w:val="22"/>
          <w:szCs w:val="22"/>
          <w:lang w:val="en-US"/>
        </w:rPr>
        <w:t xml:space="preserve">third </w:t>
      </w:r>
      <w:r w:rsidRPr="005D54D3">
        <w:rPr>
          <w:rFonts w:asciiTheme="minorHAnsi" w:eastAsia="MS Mincho" w:hAnsiTheme="minorHAnsi" w:cstheme="minorHAnsi"/>
          <w:sz w:val="22"/>
          <w:szCs w:val="22"/>
          <w:lang w:val="en-US"/>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27C33E7F"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A penalty notice may also be issued where parents allow their child to be present in a public place during school hours without reasonable justification, during the first 5 days of a suspension or </w:t>
      </w:r>
      <w:bookmarkStart w:id="22" w:name="_Hlk166594322"/>
      <w:r w:rsidRPr="005D54D3">
        <w:rPr>
          <w:rFonts w:asciiTheme="minorHAnsi" w:eastAsia="MS Mincho" w:hAnsiTheme="minorHAnsi" w:cstheme="minorHAnsi"/>
          <w:sz w:val="22"/>
          <w:szCs w:val="22"/>
          <w:shd w:val="clear" w:color="auto" w:fill="FFFFFF"/>
          <w:lang w:val="en-US"/>
        </w:rPr>
        <w:t>exclusion (where the school has notified the parents that the pupil must not be present in a public place on that day).</w:t>
      </w:r>
      <w:bookmarkEnd w:id="22"/>
      <w:r w:rsidRPr="005D54D3">
        <w:rPr>
          <w:rFonts w:asciiTheme="minorHAnsi" w:eastAsia="MS Mincho" w:hAnsiTheme="minorHAnsi" w:cstheme="minorHAnsi"/>
          <w:sz w:val="22"/>
          <w:szCs w:val="22"/>
          <w:shd w:val="clear" w:color="auto" w:fill="FFFFFF"/>
          <w:lang w:val="en-US"/>
        </w:rPr>
        <w:t xml:space="preserve"> These penalty notices are not included in the National Framework, not subject to the same considerations about support being provided, and do not count towards the limit as part of the escalation process.</w:t>
      </w:r>
    </w:p>
    <w:p w14:paraId="2BFFBBCE" w14:textId="77777777" w:rsidR="00BE22D7" w:rsidRPr="00BE22D7" w:rsidRDefault="00BE22D7" w:rsidP="00BE22D7">
      <w:pPr>
        <w:spacing w:after="120"/>
        <w:jc w:val="left"/>
        <w:rPr>
          <w:rFonts w:asciiTheme="minorHAnsi" w:eastAsia="MS Mincho" w:hAnsiTheme="minorHAnsi" w:cstheme="minorHAnsi"/>
          <w:sz w:val="22"/>
          <w:szCs w:val="22"/>
          <w:shd w:val="clear" w:color="auto" w:fill="FFFFFF"/>
        </w:rPr>
      </w:pPr>
      <w:r w:rsidRPr="00BE22D7">
        <w:rPr>
          <w:rFonts w:asciiTheme="minorHAnsi" w:eastAsia="MS Mincho" w:hAnsiTheme="minorHAnsi" w:cstheme="minorHAnsi"/>
          <w:sz w:val="22"/>
          <w:szCs w:val="22"/>
          <w:shd w:val="clear" w:color="auto" w:fill="FFFFFF"/>
        </w:rPr>
        <w:lastRenderedPageBreak/>
        <w:t>In these cases, the parent must pay £60 if paid within 21 days of receipt of the notice, increasing to £120 if paid within 28 days.</w:t>
      </w:r>
    </w:p>
    <w:p w14:paraId="4ED763A8" w14:textId="77777777" w:rsidR="005D54D3" w:rsidRPr="005D54D3" w:rsidRDefault="005D54D3" w:rsidP="005D54D3">
      <w:pPr>
        <w:spacing w:after="120"/>
        <w:jc w:val="left"/>
        <w:rPr>
          <w:rFonts w:asciiTheme="minorHAnsi" w:eastAsia="MS Mincho" w:hAnsiTheme="minorHAnsi" w:cstheme="minorHAnsi"/>
          <w:sz w:val="22"/>
          <w:szCs w:val="22"/>
          <w:lang w:val="en-US"/>
        </w:rPr>
      </w:pPr>
    </w:p>
    <w:p w14:paraId="38170DD5"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23" w:name="_Toc167190569"/>
      <w:bookmarkStart w:id="24" w:name="_Toc209165692"/>
      <w:bookmarkStart w:id="25" w:name="_Hlk166580562"/>
      <w:r w:rsidRPr="005D54D3">
        <w:rPr>
          <w:rFonts w:asciiTheme="minorHAnsi" w:eastAsia="Arial" w:hAnsiTheme="minorHAnsi" w:cstheme="minorHAnsi"/>
          <w:b/>
          <w:color w:val="7030A0"/>
          <w:sz w:val="22"/>
          <w:szCs w:val="22"/>
        </w:rPr>
        <w:t>8. Supporting pupils who are absent or returning to school</w:t>
      </w:r>
      <w:bookmarkEnd w:id="23"/>
      <w:bookmarkEnd w:id="24"/>
    </w:p>
    <w:p w14:paraId="677A6A23"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bookmarkStart w:id="26" w:name="_Hlk166586711"/>
      <w:r w:rsidRPr="005D54D3">
        <w:rPr>
          <w:rFonts w:asciiTheme="minorHAnsi" w:eastAsia="MS Mincho" w:hAnsiTheme="minorHAnsi" w:cstheme="minorHAnsi"/>
          <w:b/>
          <w:bCs/>
          <w:color w:val="7030A0"/>
          <w:sz w:val="22"/>
          <w:szCs w:val="22"/>
          <w:shd w:val="clear" w:color="auto" w:fill="FFFFFF"/>
          <w:lang w:val="en-US"/>
        </w:rPr>
        <w:t>8.1 Pupils absent due to complex barriers to attendance</w:t>
      </w:r>
    </w:p>
    <w:p w14:paraId="5E469EAC"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If the school becomes aware of barriers that relate to the pupil’s needs, we will inform the local authority.</w:t>
      </w:r>
      <w:bookmarkStart w:id="27" w:name="_Hlk166587187"/>
    </w:p>
    <w:p w14:paraId="4CFAA353" w14:textId="06F65DFD" w:rsidR="004336C1" w:rsidRPr="004336C1" w:rsidRDefault="004336C1" w:rsidP="004336C1">
      <w:pPr>
        <w:rPr>
          <w:rFonts w:asciiTheme="minorHAnsi" w:hAnsiTheme="minorHAnsi" w:cstheme="minorHAnsi"/>
          <w:sz w:val="22"/>
          <w:szCs w:val="22"/>
        </w:rPr>
      </w:pPr>
      <w:r w:rsidRPr="004336C1">
        <w:rPr>
          <w:rFonts w:asciiTheme="minorHAnsi" w:hAnsiTheme="minorHAnsi" w:cstheme="minorHAnsi"/>
          <w:sz w:val="22"/>
          <w:szCs w:val="22"/>
        </w:rPr>
        <w:t>Where attendance falls below 90%, the school will use the ATTEND Framework to identify, understand and address the barriers affecting a pupil's attendance. This graduated, child-centred approach enables schools to work in partnership with pupils, parents/carers and external agencies to explore the underlying reasons for absence, which may include safeguarding concerns, special educational needs and disabilities (SEND), health needs, emotional wellbeing, family circumstances or other vulnerabilities. Through regular attendance reviews, early intervention and targeted support, the school will develop an agreed action plan with families, implementing reasonable adjustments and strategies to remove both in-school and out-of-school barriers to attendance. Where appropriate, the school will seek advice and support from the local authority and other relevant services to ensure pupils receive the help they need to attend regularly, feel safe, achieve well and remain connected to education.</w:t>
      </w:r>
    </w:p>
    <w:p w14:paraId="42717C5A"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 xml:space="preserve">8.2 Pupils absent due to mental or physical ill health </w:t>
      </w:r>
    </w:p>
    <w:p w14:paraId="3934C591" w14:textId="0E833478" w:rsidR="006C310F" w:rsidRDefault="005D54D3" w:rsidP="005D54D3">
      <w:pPr>
        <w:spacing w:after="120"/>
        <w:ind w:right="284"/>
        <w:jc w:val="left"/>
        <w:rPr>
          <w:rFonts w:asciiTheme="minorHAnsi" w:eastAsia="MS Mincho" w:hAnsiTheme="minorHAnsi" w:cstheme="minorHAnsi"/>
          <w:sz w:val="22"/>
          <w:szCs w:val="22"/>
          <w:lang w:val="en-US"/>
        </w:rPr>
      </w:pPr>
      <w:bookmarkStart w:id="28" w:name="_Hlk166585427"/>
      <w:r w:rsidRPr="005D54D3">
        <w:rPr>
          <w:rFonts w:asciiTheme="minorHAnsi" w:eastAsia="MS Mincho" w:hAnsiTheme="minorHAnsi" w:cstheme="minorHAnsi"/>
          <w:sz w:val="22"/>
          <w:szCs w:val="22"/>
          <w:lang w:val="en-US"/>
        </w:rPr>
        <w:t xml:space="preserve">Parents should consult the NHS guidance </w:t>
      </w:r>
      <w:hyperlink r:id="rId35" w:history="1">
        <w:r w:rsidRPr="005D54D3">
          <w:rPr>
            <w:rFonts w:asciiTheme="minorHAnsi" w:eastAsia="MS Mincho" w:hAnsiTheme="minorHAnsi" w:cstheme="minorHAnsi"/>
            <w:color w:val="0072CC"/>
            <w:sz w:val="22"/>
            <w:szCs w:val="22"/>
            <w:u w:val="single"/>
            <w:lang w:val="en-US"/>
          </w:rPr>
          <w:t>Is my child too ill for school?</w:t>
        </w:r>
      </w:hyperlink>
      <w:r w:rsidRPr="005D54D3">
        <w:rPr>
          <w:rFonts w:asciiTheme="minorHAnsi" w:eastAsia="MS Mincho" w:hAnsiTheme="minorHAnsi" w:cstheme="minorHAnsi"/>
          <w:sz w:val="22"/>
          <w:szCs w:val="22"/>
          <w:lang w:val="en-US"/>
        </w:rPr>
        <w:t xml:space="preserve"> when deciding whether to keep their child home due to illness. We will share this guidance with parents, and provide support in understanding it, in order to promote school attendance wherever appropriate. </w:t>
      </w:r>
    </w:p>
    <w:p w14:paraId="0629C30B" w14:textId="0B054330" w:rsidR="006C310F" w:rsidRPr="006C310F" w:rsidRDefault="006C310F" w:rsidP="005D54D3">
      <w:pPr>
        <w:spacing w:after="120"/>
        <w:ind w:right="284"/>
        <w:jc w:val="left"/>
        <w:rPr>
          <w:rFonts w:asciiTheme="minorHAnsi" w:eastAsia="MS Mincho" w:hAnsiTheme="minorHAnsi" w:cstheme="minorHAnsi"/>
          <w:sz w:val="22"/>
          <w:szCs w:val="22"/>
        </w:rPr>
      </w:pPr>
      <w:r w:rsidRPr="006C310F">
        <w:rPr>
          <w:rFonts w:asciiTheme="minorHAnsi" w:eastAsia="MS Mincho" w:hAnsiTheme="minorHAnsi" w:cstheme="minorHAnsi"/>
          <w:sz w:val="22"/>
          <w:szCs w:val="22"/>
        </w:rPr>
        <w:t>Where a pupil's attendance is affected by mental or physical ill health, the school will work proactively with the pupil, parents/carers and relevant professionals to understand the impact of their needs and support their return to regular attendance. Through the Trust’s ATTEND Framework, the school will adopt a graduated and personalised approach, identifying barriers to attendance and implementing appropriate support and reasonable adjustments. This may include flexible reintegration arrangements, pastoral support, adaptations to the school day, support for SEND needs, and strategies to reduce anxiety and increase engagement with learning. The school will take a multi-agency approach, working collaboratively with health professionals, mental health services, the local authority, Early Help, social care and other relevant agencies to ensure a coordinated response that meets the needs of the child. Regular reviews will be held with families to monitor progress, evaluate the effectiveness of support and ensure that plans remain focused on improving attendance, promoting wellbeing and enabling pupils to access their full educational entitlement.</w:t>
      </w:r>
    </w:p>
    <w:p w14:paraId="26B5B252"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shd w:val="clear" w:color="auto" w:fill="FFFFFF"/>
          <w:lang w:val="en-US"/>
        </w:rPr>
      </w:pPr>
      <w:r w:rsidRPr="005D54D3">
        <w:rPr>
          <w:rFonts w:asciiTheme="minorHAnsi" w:eastAsia="MS Mincho" w:hAnsiTheme="minorHAnsi" w:cstheme="minorHAnsi"/>
          <w:b/>
          <w:bCs/>
          <w:color w:val="7030A0"/>
          <w:sz w:val="22"/>
          <w:szCs w:val="22"/>
          <w:shd w:val="clear" w:color="auto" w:fill="FFFFFF"/>
          <w:lang w:val="en-US"/>
        </w:rPr>
        <w:t>8.3 Pupils absent due to other barriers to attendance</w:t>
      </w:r>
    </w:p>
    <w:p w14:paraId="472DD24B" w14:textId="77777777" w:rsidR="00673A94" w:rsidRPr="00673A94" w:rsidRDefault="00673A94" w:rsidP="00673A94">
      <w:pPr>
        <w:spacing w:after="120"/>
        <w:jc w:val="left"/>
        <w:rPr>
          <w:rFonts w:asciiTheme="minorHAnsi" w:eastAsia="MS Mincho" w:hAnsiTheme="minorHAnsi" w:cstheme="minorHAnsi"/>
          <w:sz w:val="22"/>
          <w:szCs w:val="22"/>
        </w:rPr>
      </w:pPr>
      <w:r w:rsidRPr="00673A94">
        <w:rPr>
          <w:rFonts w:asciiTheme="minorHAnsi" w:eastAsia="MS Mincho" w:hAnsiTheme="minorHAnsi" w:cstheme="minorHAnsi"/>
          <w:sz w:val="22"/>
          <w:szCs w:val="22"/>
        </w:rPr>
        <w:t>The school recognises that pupils with SEND, those who are disadvantaged, known to children’s social care, young carers, and other vulnerable pupils may face additional barriers to attendance. Using the Trust’s ATTEND Framework, we will work with pupils, families and relevant professionals to identify and address these barriers at the earliest opportunity. Support and reasonable adjustments will be timely, appropriate and tailored to individual needs, with a multi-agency approach adopted where necessary to coordinate support, improve engagement and secure sustained attendance.</w:t>
      </w:r>
    </w:p>
    <w:p w14:paraId="038D238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a pupil has an education health and care (EHC) plan and their attendance falls, the school will inform the local authority.</w:t>
      </w:r>
    </w:p>
    <w:p w14:paraId="5898416A" w14:textId="77777777" w:rsidR="005D54D3" w:rsidRDefault="005D54D3" w:rsidP="005D54D3">
      <w:pPr>
        <w:spacing w:before="180" w:after="120"/>
        <w:jc w:val="left"/>
        <w:rPr>
          <w:rFonts w:asciiTheme="minorHAnsi" w:eastAsia="MS Mincho" w:hAnsiTheme="minorHAnsi" w:cstheme="minorHAnsi"/>
          <w:b/>
          <w:bCs/>
          <w:color w:val="7030A0"/>
          <w:sz w:val="22"/>
          <w:szCs w:val="22"/>
          <w:shd w:val="clear" w:color="auto" w:fill="FFFFFF"/>
          <w:lang w:val="en-US"/>
        </w:rPr>
      </w:pPr>
      <w:r w:rsidRPr="005D54D3">
        <w:rPr>
          <w:rFonts w:asciiTheme="minorHAnsi" w:eastAsia="MS Mincho" w:hAnsiTheme="minorHAnsi" w:cstheme="minorHAnsi"/>
          <w:b/>
          <w:bCs/>
          <w:color w:val="7030A0"/>
          <w:sz w:val="22"/>
          <w:szCs w:val="22"/>
          <w:shd w:val="clear" w:color="auto" w:fill="FFFFFF"/>
          <w:lang w:val="en-US"/>
        </w:rPr>
        <w:lastRenderedPageBreak/>
        <w:t>8.4 Pupils returning to school after a lengthy or unavoidable period of absence</w:t>
      </w:r>
    </w:p>
    <w:p w14:paraId="2BEF82D1" w14:textId="01F04DE8" w:rsidR="00785187" w:rsidRPr="00785187" w:rsidRDefault="00785187" w:rsidP="005D54D3">
      <w:pPr>
        <w:spacing w:before="180" w:after="120"/>
        <w:jc w:val="left"/>
        <w:rPr>
          <w:rFonts w:asciiTheme="minorHAnsi" w:eastAsia="MS Mincho" w:hAnsiTheme="minorHAnsi" w:cstheme="minorHAnsi"/>
          <w:sz w:val="22"/>
          <w:szCs w:val="22"/>
        </w:rPr>
      </w:pPr>
      <w:r w:rsidRPr="00785187">
        <w:rPr>
          <w:rFonts w:asciiTheme="minorHAnsi" w:eastAsia="MS Mincho" w:hAnsiTheme="minorHAnsi" w:cstheme="minorHAnsi"/>
          <w:sz w:val="22"/>
          <w:szCs w:val="22"/>
        </w:rPr>
        <w:t>Where a pupil returns to school following a lengthy or unavoidable period of absence, the school will work closely with the pupil, parents/carers and relevant professionals to plan a successful reintegration. Using the Trust’s ATTEND Framework, we will identify any barriers to attendance, provide appropriate support and reasonable adjustments, and implement a phased return where appropriate. Progress will be reviewed regularly to ensure the pupil feels safe, supported and able to re-engage fully with learning and school life.</w:t>
      </w:r>
    </w:p>
    <w:bookmarkEnd w:id="25"/>
    <w:bookmarkEnd w:id="26"/>
    <w:bookmarkEnd w:id="27"/>
    <w:bookmarkEnd w:id="28"/>
    <w:p w14:paraId="2FA41560" w14:textId="77777777" w:rsidR="005D54D3" w:rsidRDefault="005D54D3" w:rsidP="00785187">
      <w:pPr>
        <w:rPr>
          <w:rFonts w:asciiTheme="minorHAnsi" w:hAnsiTheme="minorHAnsi" w:cstheme="minorHAnsi"/>
          <w:b/>
          <w:bCs/>
          <w:color w:val="7030A0"/>
          <w:lang w:val="en-US"/>
        </w:rPr>
      </w:pPr>
      <w:r w:rsidRPr="00785187">
        <w:rPr>
          <w:rFonts w:asciiTheme="minorHAnsi" w:hAnsiTheme="minorHAnsi" w:cstheme="minorHAnsi"/>
          <w:b/>
          <w:bCs/>
          <w:color w:val="7030A0"/>
          <w:lang w:val="en-US"/>
        </w:rPr>
        <w:t>8.5 Prolonged absence for children in the EYFS</w:t>
      </w:r>
    </w:p>
    <w:p w14:paraId="65B4D563" w14:textId="77777777" w:rsidR="00785187" w:rsidRPr="0078544F" w:rsidRDefault="00785187" w:rsidP="00785187">
      <w:pPr>
        <w:rPr>
          <w:rFonts w:asciiTheme="minorHAnsi" w:hAnsiTheme="minorHAnsi" w:cstheme="minorHAnsi"/>
          <w:sz w:val="22"/>
          <w:szCs w:val="22"/>
          <w:lang w:val="en-US"/>
        </w:rPr>
      </w:pPr>
    </w:p>
    <w:p w14:paraId="588FF393" w14:textId="4AF744B1" w:rsidR="00785187" w:rsidRPr="0078544F" w:rsidRDefault="0078544F" w:rsidP="00785187">
      <w:pPr>
        <w:rPr>
          <w:rFonts w:asciiTheme="minorHAnsi" w:hAnsiTheme="minorHAnsi" w:cstheme="minorHAnsi"/>
          <w:sz w:val="22"/>
          <w:szCs w:val="22"/>
          <w:lang w:val="en-US"/>
        </w:rPr>
      </w:pPr>
      <w:r w:rsidRPr="0078544F">
        <w:rPr>
          <w:rFonts w:asciiTheme="minorHAnsi" w:hAnsiTheme="minorHAnsi" w:cstheme="minorHAnsi"/>
          <w:sz w:val="22"/>
          <w:szCs w:val="22"/>
          <w:lang w:val="en-US"/>
        </w:rPr>
        <w:t>The school recognises the importance of regular attendance in the Early Years Foundation Stage to support children's learning, development and wellbeing. Where an EYFS child experiences prolonged absence, the school will work proactively with parents/carers to understand the reasons for absence, offer support through the Trust’s ATTEND Framework, and take a multi-agency approach where appropriate. Any safeguarding concerns arising from prolonged absence will be followed up in line with the school's safeguarding procedures.</w:t>
      </w:r>
    </w:p>
    <w:p w14:paraId="3347FE4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In cases of prolonged absence, or when a child is absent without notification, we will attempt to contact the child’s parents and alternative emergency contacts. </w:t>
      </w:r>
    </w:p>
    <w:p w14:paraId="6BF3B220"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When deciding whether a child’s absence should be considered prolonged, we will consider the:</w:t>
      </w:r>
    </w:p>
    <w:p w14:paraId="7F0573E0" w14:textId="77777777" w:rsidR="005D54D3" w:rsidRPr="0078544F" w:rsidRDefault="005D54D3">
      <w:pPr>
        <w:pStyle w:val="ListParagraph"/>
        <w:numPr>
          <w:ilvl w:val="0"/>
          <w:numId w:val="38"/>
        </w:numPr>
        <w:spacing w:after="120"/>
        <w:jc w:val="left"/>
        <w:rPr>
          <w:rFonts w:asciiTheme="minorHAnsi" w:eastAsia="Times New Roman" w:hAnsiTheme="minorHAnsi" w:cstheme="minorHAnsi"/>
          <w:sz w:val="22"/>
          <w:szCs w:val="22"/>
          <w:lang w:val="en-US"/>
        </w:rPr>
      </w:pPr>
      <w:r w:rsidRPr="0078544F">
        <w:rPr>
          <w:rFonts w:asciiTheme="minorHAnsi" w:eastAsia="MS Mincho" w:hAnsiTheme="minorHAnsi" w:cstheme="minorHAnsi"/>
          <w:sz w:val="22"/>
          <w:szCs w:val="22"/>
          <w:lang w:val="en-US"/>
        </w:rPr>
        <w:t>Patterns and trends in the child’s absences and their personal circumstances</w:t>
      </w:r>
    </w:p>
    <w:p w14:paraId="0F3B5B21" w14:textId="77777777" w:rsidR="005D54D3" w:rsidRPr="0078544F" w:rsidRDefault="005D54D3">
      <w:pPr>
        <w:pStyle w:val="ListParagraph"/>
        <w:numPr>
          <w:ilvl w:val="0"/>
          <w:numId w:val="38"/>
        </w:numPr>
        <w:spacing w:after="120"/>
        <w:jc w:val="left"/>
        <w:rPr>
          <w:rFonts w:asciiTheme="minorHAnsi" w:eastAsia="Times New Roman" w:hAnsiTheme="minorHAnsi" w:cstheme="minorHAnsi"/>
          <w:sz w:val="22"/>
          <w:szCs w:val="22"/>
          <w:lang w:val="en-US"/>
        </w:rPr>
      </w:pPr>
      <w:r w:rsidRPr="0078544F">
        <w:rPr>
          <w:rFonts w:asciiTheme="minorHAnsi" w:eastAsia="MS Mincho" w:hAnsiTheme="minorHAnsi" w:cstheme="minorHAnsi"/>
          <w:sz w:val="22"/>
          <w:szCs w:val="22"/>
          <w:lang w:val="en-US"/>
        </w:rPr>
        <w:t>Vulnerability of the child and their parents, as well as the circumstances of their home life</w:t>
      </w:r>
    </w:p>
    <w:p w14:paraId="50DF70D7" w14:textId="21470554" w:rsidR="001C26FC"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also implement our safeguarding procedures (see our child protection/safeguarding policy and refer any concerns to local children’s social care and/or request a police welfare check.</w:t>
      </w:r>
      <w:r w:rsidR="0078544F">
        <w:rPr>
          <w:rFonts w:asciiTheme="minorHAnsi" w:eastAsia="MS Mincho" w:hAnsiTheme="minorHAnsi" w:cstheme="minorHAnsi"/>
          <w:sz w:val="22"/>
          <w:szCs w:val="22"/>
          <w:lang w:val="en-US"/>
        </w:rPr>
        <w:t xml:space="preserve"> </w:t>
      </w:r>
      <w:hyperlink r:id="rId36" w:history="1">
        <w:r w:rsidR="001C26FC" w:rsidRPr="001C26FC">
          <w:rPr>
            <w:rStyle w:val="Hyperlink"/>
            <w:rFonts w:asciiTheme="minorHAnsi" w:eastAsia="MS Mincho" w:hAnsiTheme="minorHAnsi" w:cstheme="minorHAnsi"/>
            <w:sz w:val="22"/>
            <w:szCs w:val="22"/>
          </w:rPr>
          <w:t xml:space="preserve">Bath and Wells </w:t>
        </w:r>
        <w:r w:rsidR="00817900">
          <w:rPr>
            <w:rStyle w:val="Hyperlink"/>
            <w:rFonts w:asciiTheme="minorHAnsi" w:eastAsia="MS Mincho" w:hAnsiTheme="minorHAnsi" w:cstheme="minorHAnsi"/>
            <w:sz w:val="22"/>
            <w:szCs w:val="22"/>
          </w:rPr>
          <w:t xml:space="preserve">Diocesan Academies Trust </w:t>
        </w:r>
        <w:r w:rsidR="001C26FC" w:rsidRPr="001C26FC">
          <w:rPr>
            <w:rStyle w:val="Hyperlink"/>
            <w:rFonts w:asciiTheme="minorHAnsi" w:eastAsia="MS Mincho" w:hAnsiTheme="minorHAnsi" w:cstheme="minorHAnsi"/>
            <w:sz w:val="22"/>
            <w:szCs w:val="22"/>
          </w:rPr>
          <w:t xml:space="preserve"> - Policies</w:t>
        </w:r>
      </w:hyperlink>
    </w:p>
    <w:p w14:paraId="6520911B" w14:textId="77777777" w:rsidR="001C26FC" w:rsidRPr="005D54D3" w:rsidRDefault="001C26FC" w:rsidP="005D54D3">
      <w:pPr>
        <w:spacing w:after="120"/>
        <w:jc w:val="left"/>
        <w:rPr>
          <w:rFonts w:asciiTheme="minorHAnsi" w:eastAsia="MS Mincho" w:hAnsiTheme="minorHAnsi" w:cstheme="minorHAnsi"/>
          <w:sz w:val="22"/>
          <w:szCs w:val="22"/>
          <w:lang w:val="en-US"/>
        </w:rPr>
      </w:pPr>
    </w:p>
    <w:p w14:paraId="4FEEA746"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29" w:name="_Toc162360196"/>
      <w:bookmarkStart w:id="30" w:name="_Toc167190570"/>
      <w:bookmarkStart w:id="31" w:name="_Toc209165693"/>
      <w:r w:rsidRPr="005D54D3">
        <w:rPr>
          <w:rFonts w:asciiTheme="minorHAnsi" w:eastAsia="Arial" w:hAnsiTheme="minorHAnsi" w:cstheme="minorHAnsi"/>
          <w:b/>
          <w:color w:val="7030A0"/>
          <w:sz w:val="22"/>
          <w:szCs w:val="22"/>
        </w:rPr>
        <w:t>9. Attendance monitoring</w:t>
      </w:r>
      <w:bookmarkEnd w:id="29"/>
      <w:bookmarkEnd w:id="30"/>
      <w:bookmarkEnd w:id="31"/>
    </w:p>
    <w:p w14:paraId="11941647"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9.1 Monitoring attendance</w:t>
      </w:r>
    </w:p>
    <w:p w14:paraId="7927603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 monitor attendance and absence data (including punctuality) weekly, half-termly, termly and yearly across the school and at an individual pupil, year group and cohort level.</w:t>
      </w:r>
    </w:p>
    <w:p w14:paraId="76A2B6DB" w14:textId="77777777" w:rsidR="005D54D3" w:rsidRPr="005D54D3" w:rsidRDefault="005D54D3" w:rsidP="005D54D3">
      <w:pPr>
        <w:spacing w:after="120"/>
        <w:jc w:val="left"/>
        <w:rPr>
          <w:rFonts w:asciiTheme="minorHAnsi" w:eastAsia="MS Mincho" w:hAnsiTheme="minorHAnsi" w:cstheme="minorHAnsi"/>
          <w:sz w:val="22"/>
          <w:szCs w:val="22"/>
          <w:lang w:val="en-US"/>
        </w:rPr>
      </w:pPr>
      <w:bookmarkStart w:id="32" w:name="_Hlk166586592"/>
      <w:r w:rsidRPr="005D54D3">
        <w:rPr>
          <w:rFonts w:asciiTheme="minorHAnsi" w:eastAsia="MS Mincho" w:hAnsiTheme="minorHAnsi" w:cstheme="minorHAnsi"/>
          <w:sz w:val="22"/>
          <w:szCs w:val="22"/>
          <w:lang w:val="en-US"/>
        </w:rPr>
        <w:t>Specific pupil information will be shared with the DfE on request.</w:t>
      </w:r>
    </w:p>
    <w:bookmarkEnd w:id="32"/>
    <w:p w14:paraId="679D62C6"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Data will be collected each term and published at national and local authority level through the DfE's school absence national statistics releases. The underlying school-level absence data is published alongside the national statistics. </w:t>
      </w:r>
    </w:p>
    <w:p w14:paraId="1BE3241E" w14:textId="06FE9ABE" w:rsidR="005D54D3" w:rsidRPr="005D54D3" w:rsidRDefault="005D54D3" w:rsidP="79BF6250">
      <w:pPr>
        <w:spacing w:after="120"/>
        <w:jc w:val="left"/>
        <w:rPr>
          <w:rFonts w:asciiTheme="minorHAnsi" w:eastAsia="MS Mincho" w:hAnsiTheme="minorHAnsi"/>
          <w:sz w:val="22"/>
          <w:szCs w:val="22"/>
          <w:lang w:val="en-US"/>
        </w:rPr>
      </w:pPr>
      <w:r w:rsidRPr="79BF6250">
        <w:rPr>
          <w:rFonts w:asciiTheme="minorHAnsi" w:eastAsia="MS Mincho" w:hAnsiTheme="minorHAnsi"/>
          <w:sz w:val="22"/>
          <w:szCs w:val="22"/>
          <w:lang w:val="en-US"/>
        </w:rPr>
        <w:t xml:space="preserve">The school will benchmark its attendance data at whole school, year group and cohort level against local, regional, and national levels to identify areas of focus for improvement, and share this with the </w:t>
      </w:r>
      <w:r w:rsidR="29118AD4" w:rsidRPr="79BF6250">
        <w:rPr>
          <w:rFonts w:asciiTheme="minorHAnsi" w:eastAsia="MS Mincho" w:hAnsiTheme="minorHAnsi"/>
          <w:sz w:val="22"/>
          <w:szCs w:val="22"/>
          <w:lang w:val="en-US"/>
        </w:rPr>
        <w:t>Trust Local Committee</w:t>
      </w:r>
      <w:r w:rsidRPr="79BF6250">
        <w:rPr>
          <w:rFonts w:asciiTheme="minorHAnsi" w:eastAsia="MS Mincho" w:hAnsiTheme="minorHAnsi"/>
          <w:sz w:val="22"/>
          <w:szCs w:val="22"/>
          <w:lang w:val="en-US"/>
        </w:rPr>
        <w:t>.</w:t>
      </w:r>
    </w:p>
    <w:p w14:paraId="73ED52BC"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9.2 Analysing attendance</w:t>
      </w:r>
    </w:p>
    <w:p w14:paraId="728BED35"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w:t>
      </w:r>
    </w:p>
    <w:p w14:paraId="7D17EE48" w14:textId="13E91476" w:rsidR="005D54D3" w:rsidRPr="005D54D3" w:rsidRDefault="005D54D3">
      <w:pPr>
        <w:pStyle w:val="ListParagraph"/>
        <w:numPr>
          <w:ilvl w:val="0"/>
          <w:numId w:val="31"/>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Analyse attendance and absence data</w:t>
      </w:r>
      <w:r>
        <w:rPr>
          <w:rFonts w:asciiTheme="minorHAnsi" w:eastAsia="MS Mincho" w:hAnsiTheme="minorHAnsi" w:cstheme="minorHAnsi"/>
          <w:sz w:val="22"/>
          <w:szCs w:val="22"/>
          <w:lang w:val="en-US"/>
        </w:rPr>
        <w:t xml:space="preserve"> weekly</w:t>
      </w:r>
      <w:r w:rsidRPr="005D54D3">
        <w:rPr>
          <w:rFonts w:asciiTheme="minorHAnsi" w:eastAsia="MS Mincho" w:hAnsiTheme="minorHAnsi" w:cstheme="minorHAnsi"/>
          <w:sz w:val="22"/>
          <w:szCs w:val="22"/>
          <w:lang w:val="en-US"/>
        </w:rPr>
        <w:t xml:space="preserve"> to identify pupils, groups or cohorts that need additional support with their attendance</w:t>
      </w:r>
      <w:bookmarkStart w:id="33" w:name="_Hlk166585544"/>
      <w:r w:rsidRPr="005D54D3">
        <w:rPr>
          <w:rFonts w:asciiTheme="minorHAnsi" w:eastAsia="MS Mincho" w:hAnsiTheme="minorHAnsi" w:cstheme="minorHAnsi"/>
          <w:sz w:val="22"/>
          <w:szCs w:val="22"/>
          <w:lang w:val="en-US"/>
        </w:rPr>
        <w:t xml:space="preserve">, and </w:t>
      </w:r>
    </w:p>
    <w:bookmarkEnd w:id="33"/>
    <w:p w14:paraId="1A1D2CE1" w14:textId="77777777" w:rsidR="005D54D3" w:rsidRPr="005D54D3" w:rsidRDefault="005D54D3">
      <w:pPr>
        <w:pStyle w:val="ListParagraph"/>
        <w:numPr>
          <w:ilvl w:val="0"/>
          <w:numId w:val="31"/>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Identify pupils whose absences may be a cause for concern, especially those who demonstrate patterns of persistent or severe absence </w:t>
      </w:r>
    </w:p>
    <w:p w14:paraId="6C4F7CCA" w14:textId="77777777" w:rsidR="005D54D3" w:rsidRPr="005D54D3" w:rsidRDefault="005D54D3">
      <w:pPr>
        <w:pStyle w:val="ListParagraph"/>
        <w:numPr>
          <w:ilvl w:val="0"/>
          <w:numId w:val="31"/>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Conduct thorough analysis of half-termly, termly, and full-year data to identify patterns and trends</w:t>
      </w:r>
    </w:p>
    <w:p w14:paraId="40735568" w14:textId="77777777" w:rsidR="005D54D3" w:rsidRPr="005D54D3" w:rsidRDefault="005D54D3">
      <w:pPr>
        <w:pStyle w:val="ListParagraph"/>
        <w:numPr>
          <w:ilvl w:val="0"/>
          <w:numId w:val="31"/>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lastRenderedPageBreak/>
        <w:t xml:space="preserve">Look at historic and emerging patterns of attendance and absence, and then develop strategies to address these patterns  </w:t>
      </w:r>
    </w:p>
    <w:p w14:paraId="23A052B8"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9.3 Using data to improve attendance</w:t>
      </w:r>
    </w:p>
    <w:p w14:paraId="589231D0"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w:t>
      </w:r>
    </w:p>
    <w:p w14:paraId="7B8DD1A6" w14:textId="77777777" w:rsidR="005D54D3" w:rsidRPr="005D54D3" w:rsidRDefault="005D54D3">
      <w:pPr>
        <w:pStyle w:val="ListParagraph"/>
        <w:numPr>
          <w:ilvl w:val="0"/>
          <w:numId w:val="32"/>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Develop targeted actions to address patterns of absence (of all severities) of individual pupils, groups or cohorts that it has identified via data analysis</w:t>
      </w:r>
    </w:p>
    <w:p w14:paraId="0AB0CC63" w14:textId="77777777" w:rsidR="005D54D3" w:rsidRPr="005D54D3" w:rsidRDefault="005D54D3">
      <w:pPr>
        <w:pStyle w:val="ListParagraph"/>
        <w:numPr>
          <w:ilvl w:val="0"/>
          <w:numId w:val="32"/>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color w:val="1D1C1D"/>
          <w:sz w:val="22"/>
          <w:szCs w:val="22"/>
          <w:shd w:val="clear" w:color="auto" w:fill="FFFFFF"/>
          <w:lang w:val="en-US"/>
        </w:rPr>
        <w:t>Provide</w:t>
      </w:r>
      <w:r w:rsidRPr="005D54D3">
        <w:rPr>
          <w:rFonts w:asciiTheme="minorHAnsi" w:eastAsia="MS Mincho" w:hAnsiTheme="minorHAnsi" w:cstheme="minorHAnsi"/>
          <w:sz w:val="22"/>
          <w:szCs w:val="22"/>
          <w:lang w:val="en-US"/>
        </w:rPr>
        <w:t xml:space="preserve"> targeted support to the pupils we have identified whose absences may be a cause for concern, especially those who demonstrate patterns of persistent or severed absence, and their families </w:t>
      </w:r>
      <w:bookmarkStart w:id="34" w:name="_Hlk166585619"/>
      <w:r w:rsidRPr="005D54D3">
        <w:rPr>
          <w:rFonts w:asciiTheme="minorHAnsi" w:eastAsia="MS Mincho" w:hAnsiTheme="minorHAnsi" w:cstheme="minorHAnsi"/>
          <w:sz w:val="22"/>
          <w:szCs w:val="22"/>
          <w:lang w:val="en-US"/>
        </w:rPr>
        <w:t>(see section 9.4 below)</w:t>
      </w:r>
      <w:bookmarkStart w:id="35" w:name="_Hlk166586062"/>
      <w:bookmarkEnd w:id="34"/>
    </w:p>
    <w:p w14:paraId="3B9DA7D7" w14:textId="1CA93194" w:rsidR="005D54D3" w:rsidRPr="005D54D3" w:rsidRDefault="005D54D3">
      <w:pPr>
        <w:pStyle w:val="ListParagraph"/>
        <w:numPr>
          <w:ilvl w:val="0"/>
          <w:numId w:val="32"/>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Provide regular attendance reports to</w:t>
      </w:r>
      <w:r w:rsidR="00825A37">
        <w:rPr>
          <w:rFonts w:asciiTheme="minorHAnsi" w:eastAsia="MS Mincho" w:hAnsiTheme="minorHAnsi" w:cstheme="minorHAnsi"/>
          <w:sz w:val="22"/>
          <w:szCs w:val="22"/>
          <w:lang w:val="en-US"/>
        </w:rPr>
        <w:t xml:space="preserve"> class teachers </w:t>
      </w:r>
      <w:r w:rsidRPr="005D54D3">
        <w:rPr>
          <w:rFonts w:asciiTheme="minorHAnsi" w:eastAsia="MS Mincho" w:hAnsiTheme="minorHAnsi" w:cstheme="minorHAnsi"/>
          <w:sz w:val="22"/>
          <w:szCs w:val="22"/>
          <w:lang w:val="en-US"/>
        </w:rPr>
        <w:t>to facilitate discussions with pupils and families, and to the governing board and school leaders (including special educational needs co-ordinator, designated safeguarding lead and pupil premium lead)</w:t>
      </w:r>
    </w:p>
    <w:bookmarkEnd w:id="35"/>
    <w:p w14:paraId="2A3CAD96" w14:textId="77777777" w:rsidR="005D54D3" w:rsidRPr="005D54D3" w:rsidRDefault="005D54D3">
      <w:pPr>
        <w:pStyle w:val="ListParagraph"/>
        <w:numPr>
          <w:ilvl w:val="0"/>
          <w:numId w:val="32"/>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Use data to monitor and evaluate the impact of any interventions put in place in order to modify them and inform future strategies</w:t>
      </w:r>
    </w:p>
    <w:p w14:paraId="74DC1C18" w14:textId="77777777" w:rsidR="005D54D3" w:rsidRPr="005D54D3" w:rsidRDefault="005D54D3">
      <w:pPr>
        <w:pStyle w:val="ListParagraph"/>
        <w:numPr>
          <w:ilvl w:val="0"/>
          <w:numId w:val="32"/>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Share information and work collaboratively with other schools in the area, local authorities and other partners where a pupil’s absence is at risk of becoming persistent or severe, including keeping them informed regarding specific pupils, where appropriate</w:t>
      </w:r>
    </w:p>
    <w:p w14:paraId="3B2EC54C"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9.4 Reducing persistent and severe absence</w:t>
      </w:r>
    </w:p>
    <w:p w14:paraId="0C53C2C3"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Persistent absence is where a pupil misses 10% or more of school, and severe absence is where a pupil misses 50% or more of school. </w:t>
      </w:r>
      <w:bookmarkStart w:id="36" w:name="_Hlk166232925"/>
      <w:r w:rsidRPr="005D54D3">
        <w:rPr>
          <w:rFonts w:asciiTheme="minorHAnsi" w:eastAsia="MS Mincho" w:hAnsiTheme="minorHAnsi" w:cstheme="minorHAnsi"/>
          <w:sz w:val="22"/>
          <w:szCs w:val="22"/>
          <w:lang w:val="en-US"/>
        </w:rPr>
        <w:t>Reducing persistent and severe absence is central to the school’s strategy for improving attendance.</w:t>
      </w:r>
    </w:p>
    <w:bookmarkEnd w:id="36"/>
    <w:p w14:paraId="046377A1"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w:t>
      </w:r>
    </w:p>
    <w:p w14:paraId="76F10538" w14:textId="77777777" w:rsidR="005D54D3" w:rsidRPr="005D54D3" w:rsidRDefault="005D54D3">
      <w:pPr>
        <w:pStyle w:val="ListParagraph"/>
        <w:numPr>
          <w:ilvl w:val="0"/>
          <w:numId w:val="33"/>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Use attendance data to find patterns and trends of persistent and severe absence</w:t>
      </w:r>
    </w:p>
    <w:p w14:paraId="17623C38" w14:textId="77777777" w:rsidR="005D54D3" w:rsidRPr="005D54D3" w:rsidRDefault="005D54D3">
      <w:pPr>
        <w:pStyle w:val="ListParagraph"/>
        <w:numPr>
          <w:ilvl w:val="0"/>
          <w:numId w:val="33"/>
        </w:numPr>
        <w:spacing w:after="120"/>
        <w:jc w:val="left"/>
        <w:rPr>
          <w:rFonts w:asciiTheme="minorHAnsi" w:eastAsia="Times New Roman" w:hAnsiTheme="minorHAnsi" w:cstheme="minorHAnsi"/>
          <w:sz w:val="22"/>
          <w:szCs w:val="22"/>
          <w:lang w:val="en-US"/>
        </w:rPr>
      </w:pPr>
      <w:bookmarkStart w:id="37" w:name="_Hlk166589315"/>
      <w:r w:rsidRPr="005D54D3">
        <w:rPr>
          <w:rFonts w:asciiTheme="minorHAnsi" w:eastAsia="MS Mincho" w:hAnsiTheme="minorHAnsi" w:cstheme="minorHAnsi"/>
          <w:sz w:val="22"/>
          <w:szCs w:val="22"/>
          <w:lang w:val="en-US"/>
        </w:rPr>
        <w:t xml:space="preserve">Consider potential safeguarding issues and, where suspected or present, address them in line with Keeping Children Safe in Education </w:t>
      </w:r>
    </w:p>
    <w:p w14:paraId="2EACE206" w14:textId="77777777" w:rsidR="005D54D3" w:rsidRPr="005D54D3" w:rsidRDefault="005D54D3">
      <w:pPr>
        <w:pStyle w:val="ListParagraph"/>
        <w:numPr>
          <w:ilvl w:val="0"/>
          <w:numId w:val="33"/>
        </w:numPr>
        <w:spacing w:after="120"/>
        <w:jc w:val="left"/>
        <w:rPr>
          <w:rFonts w:asciiTheme="minorHAnsi" w:eastAsia="Times New Roman" w:hAnsiTheme="minorHAnsi" w:cstheme="minorHAnsi"/>
          <w:sz w:val="22"/>
          <w:szCs w:val="22"/>
          <w:lang w:val="en-US"/>
        </w:rPr>
      </w:pPr>
      <w:bookmarkStart w:id="38" w:name="_Hlk166580968"/>
      <w:bookmarkEnd w:id="37"/>
      <w:r w:rsidRPr="005D54D3">
        <w:rPr>
          <w:rFonts w:asciiTheme="minorHAnsi" w:eastAsia="MS Mincho" w:hAnsiTheme="minorHAnsi" w:cstheme="minorHAnsi"/>
          <w:sz w:val="22"/>
          <w:szCs w:val="22"/>
          <w:lang w:val="en-US"/>
        </w:rPr>
        <w:t xml:space="preserve">Hold regular meetings with the parents of pupils who the school (and/or local authority) </w:t>
      </w:r>
      <w:bookmarkStart w:id="39" w:name="_Hlk166580729"/>
      <w:r w:rsidRPr="005D54D3">
        <w:rPr>
          <w:rFonts w:asciiTheme="minorHAnsi" w:eastAsia="MS Mincho" w:hAnsiTheme="minorHAnsi" w:cstheme="minorHAnsi"/>
          <w:sz w:val="22"/>
          <w:szCs w:val="22"/>
          <w:lang w:val="en-US"/>
        </w:rPr>
        <w:t>considers to be vulnerable or at risk of persistent or severe absence, or who are persistently or severely absent, to:</w:t>
      </w:r>
    </w:p>
    <w:p w14:paraId="3967C411" w14:textId="562502CE" w:rsidR="005D54D3" w:rsidRPr="005D54D3" w:rsidRDefault="005D54D3" w:rsidP="1B20A125">
      <w:pPr>
        <w:pStyle w:val="ListParagraph"/>
        <w:numPr>
          <w:ilvl w:val="0"/>
          <w:numId w:val="8"/>
        </w:numPr>
        <w:spacing w:after="120"/>
        <w:ind w:right="567"/>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Discuss attendance and engagement at school</w:t>
      </w:r>
      <w:bookmarkEnd w:id="39"/>
      <w:r w:rsidRPr="79BF6250">
        <w:rPr>
          <w:rFonts w:asciiTheme="minorHAnsi" w:eastAsia="MS Mincho" w:hAnsiTheme="minorHAnsi"/>
          <w:sz w:val="22"/>
          <w:szCs w:val="22"/>
          <w:lang w:val="en-US"/>
        </w:rPr>
        <w:t xml:space="preserve"> </w:t>
      </w:r>
      <w:bookmarkStart w:id="40" w:name="_Hlk166580796"/>
    </w:p>
    <w:p w14:paraId="5CD98961" w14:textId="0723A44E" w:rsidR="005D54D3" w:rsidRPr="005D54D3" w:rsidRDefault="005D54D3" w:rsidP="1B20A125">
      <w:pPr>
        <w:pStyle w:val="ListParagraph"/>
        <w:numPr>
          <w:ilvl w:val="0"/>
          <w:numId w:val="7"/>
        </w:numPr>
        <w:spacing w:after="120"/>
        <w:ind w:right="567"/>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Listen, and understand barriers to attendance</w:t>
      </w:r>
    </w:p>
    <w:p w14:paraId="207839D6" w14:textId="6B4DFF18" w:rsidR="005D54D3" w:rsidRPr="005D54D3" w:rsidRDefault="005D54D3" w:rsidP="1B20A125">
      <w:pPr>
        <w:pStyle w:val="ListParagraph"/>
        <w:numPr>
          <w:ilvl w:val="0"/>
          <w:numId w:val="6"/>
        </w:numPr>
        <w:spacing w:after="120"/>
        <w:ind w:right="567"/>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 xml:space="preserve">Explain the help that is available </w:t>
      </w:r>
    </w:p>
    <w:p w14:paraId="3F4F9A4A" w14:textId="0D113ECD" w:rsidR="005D54D3" w:rsidRPr="005D54D3" w:rsidRDefault="005D54D3" w:rsidP="1B20A125">
      <w:pPr>
        <w:pStyle w:val="ListParagraph"/>
        <w:numPr>
          <w:ilvl w:val="0"/>
          <w:numId w:val="5"/>
        </w:numPr>
        <w:spacing w:after="120"/>
        <w:ind w:right="567"/>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Explain the potential consequences of, and sanctions for, persistent and severe absence</w:t>
      </w:r>
    </w:p>
    <w:p w14:paraId="6BDED0A9" w14:textId="5CBD48F4" w:rsidR="005D54D3" w:rsidRPr="005D54D3" w:rsidRDefault="005D54D3" w:rsidP="1B20A125">
      <w:pPr>
        <w:pStyle w:val="ListParagraph"/>
        <w:numPr>
          <w:ilvl w:val="0"/>
          <w:numId w:val="4"/>
        </w:numPr>
        <w:spacing w:after="120"/>
        <w:ind w:right="567"/>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Review any existing actions or interventions </w:t>
      </w:r>
      <w:bookmarkEnd w:id="38"/>
    </w:p>
    <w:bookmarkEnd w:id="40"/>
    <w:p w14:paraId="5DF7E40B" w14:textId="77777777" w:rsidR="005D54D3" w:rsidRPr="005D54D3" w:rsidRDefault="005D54D3">
      <w:pPr>
        <w:pStyle w:val="ListParagraph"/>
        <w:numPr>
          <w:ilvl w:val="0"/>
          <w:numId w:val="33"/>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Provide access to wider support services to remove the barriers to attendance</w:t>
      </w:r>
      <w:bookmarkStart w:id="41" w:name="_Hlk165632156"/>
      <w:r w:rsidRPr="005D54D3">
        <w:rPr>
          <w:rFonts w:asciiTheme="minorHAnsi" w:eastAsia="MS Mincho" w:hAnsiTheme="minorHAnsi" w:cstheme="minorHAnsi"/>
          <w:sz w:val="22"/>
          <w:szCs w:val="22"/>
          <w:lang w:val="en-US"/>
        </w:rPr>
        <w:t>, in conjunction with the local authority, where relevant</w:t>
      </w:r>
    </w:p>
    <w:bookmarkEnd w:id="41"/>
    <w:p w14:paraId="7A305F15" w14:textId="73CB906D" w:rsidR="005D54D3" w:rsidRPr="005D54D3" w:rsidRDefault="005D54D3">
      <w:pPr>
        <w:pStyle w:val="ListParagraph"/>
        <w:numPr>
          <w:ilvl w:val="0"/>
          <w:numId w:val="33"/>
        </w:numPr>
        <w:spacing w:after="120"/>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Consider alternative support that could be put in place to remove any barriers to attendance and re-engage these pupils. In doing so, the school will sensitively consider some of the reasons for absence</w:t>
      </w:r>
    </w:p>
    <w:p w14:paraId="024E9039" w14:textId="552B099A" w:rsidR="005D54D3" w:rsidRPr="005D54D3" w:rsidRDefault="005D54D3">
      <w:pPr>
        <w:pStyle w:val="ListParagraph"/>
        <w:numPr>
          <w:ilvl w:val="0"/>
          <w:numId w:val="33"/>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Implement </w:t>
      </w:r>
      <w:r w:rsidR="00A85D37" w:rsidRPr="79BF6250">
        <w:rPr>
          <w:rFonts w:asciiTheme="minorHAnsi" w:eastAsia="MS Mincho" w:hAnsiTheme="minorHAnsi"/>
          <w:sz w:val="22"/>
          <w:szCs w:val="22"/>
          <w:lang w:val="en-US"/>
        </w:rPr>
        <w:t>escalation</w:t>
      </w:r>
      <w:r w:rsidRPr="79BF6250">
        <w:rPr>
          <w:rFonts w:asciiTheme="minorHAnsi" w:eastAsia="MS Mincho" w:hAnsiTheme="minorHAnsi"/>
          <w:sz w:val="22"/>
          <w:szCs w:val="22"/>
          <w:lang w:val="en-US"/>
        </w:rPr>
        <w:t xml:space="preserve">, where necessary </w:t>
      </w:r>
      <w:r w:rsidR="00A85D37" w:rsidRPr="79BF6250">
        <w:rPr>
          <w:rFonts w:asciiTheme="minorHAnsi" w:eastAsia="MS Mincho" w:hAnsiTheme="minorHAnsi"/>
          <w:sz w:val="22"/>
          <w:szCs w:val="22"/>
          <w:lang w:val="en-US"/>
        </w:rPr>
        <w:t>following the Trust attendance strategy flow chart</w:t>
      </w:r>
    </w:p>
    <w:p w14:paraId="2B028576" w14:textId="77777777" w:rsidR="005D54D3" w:rsidRPr="005D54D3" w:rsidRDefault="005D54D3" w:rsidP="005D54D3">
      <w:pPr>
        <w:spacing w:before="120" w:after="120"/>
        <w:jc w:val="left"/>
        <w:rPr>
          <w:rFonts w:asciiTheme="minorHAnsi" w:eastAsia="MS Mincho" w:hAnsiTheme="minorHAnsi" w:cstheme="minorHAnsi"/>
          <w:sz w:val="22"/>
          <w:szCs w:val="22"/>
          <w:lang w:val="en-US"/>
        </w:rPr>
      </w:pPr>
    </w:p>
    <w:p w14:paraId="1AC6CE52"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42" w:name="_Toc162360197"/>
      <w:bookmarkStart w:id="43" w:name="_Toc167190571"/>
      <w:bookmarkStart w:id="44" w:name="_Toc209165694"/>
      <w:r w:rsidRPr="005D54D3">
        <w:rPr>
          <w:rFonts w:asciiTheme="minorHAnsi" w:eastAsia="Arial" w:hAnsiTheme="minorHAnsi" w:cstheme="minorHAnsi"/>
          <w:b/>
          <w:color w:val="7030A0"/>
          <w:sz w:val="22"/>
          <w:szCs w:val="22"/>
        </w:rPr>
        <w:t>10. Monitoring arrangements</w:t>
      </w:r>
      <w:bookmarkEnd w:id="42"/>
      <w:bookmarkEnd w:id="43"/>
      <w:bookmarkEnd w:id="44"/>
      <w:r w:rsidRPr="005D54D3">
        <w:rPr>
          <w:rFonts w:asciiTheme="minorHAnsi" w:eastAsia="Arial" w:hAnsiTheme="minorHAnsi" w:cstheme="minorHAnsi"/>
          <w:b/>
          <w:color w:val="7030A0"/>
          <w:sz w:val="22"/>
          <w:szCs w:val="22"/>
        </w:rPr>
        <w:t xml:space="preserve"> </w:t>
      </w:r>
    </w:p>
    <w:p w14:paraId="27EC3D9C" w14:textId="74B11EAB" w:rsidR="005D54D3" w:rsidRPr="005D54D3" w:rsidRDefault="005D54D3" w:rsidP="005D54D3">
      <w:pPr>
        <w:spacing w:after="240" w:line="256" w:lineRule="auto"/>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This policy will be reviewed as guidance from the local authority and/or DfE is updated, and as a minimum </w:t>
      </w:r>
      <w:r>
        <w:rPr>
          <w:rFonts w:asciiTheme="minorHAnsi" w:eastAsia="MS Mincho" w:hAnsiTheme="minorHAnsi" w:cstheme="minorHAnsi"/>
          <w:sz w:val="22"/>
          <w:szCs w:val="22"/>
          <w:lang w:val="en-US"/>
        </w:rPr>
        <w:t xml:space="preserve">annually </w:t>
      </w:r>
      <w:r w:rsidRPr="005D54D3">
        <w:rPr>
          <w:rFonts w:asciiTheme="minorHAnsi" w:eastAsia="MS Mincho" w:hAnsiTheme="minorHAnsi" w:cstheme="minorHAnsi"/>
          <w:sz w:val="22"/>
          <w:szCs w:val="22"/>
          <w:lang w:val="en-US"/>
        </w:rPr>
        <w:t xml:space="preserve">by </w:t>
      </w:r>
      <w:r>
        <w:rPr>
          <w:rFonts w:asciiTheme="minorHAnsi" w:eastAsia="MS Mincho" w:hAnsiTheme="minorHAnsi" w:cstheme="minorHAnsi"/>
          <w:sz w:val="22"/>
          <w:szCs w:val="22"/>
          <w:lang w:val="en-US"/>
        </w:rPr>
        <w:t xml:space="preserve">the </w:t>
      </w:r>
      <w:r w:rsidR="00A85D37">
        <w:rPr>
          <w:rFonts w:asciiTheme="minorHAnsi" w:eastAsia="MS Mincho" w:hAnsiTheme="minorHAnsi" w:cstheme="minorHAnsi"/>
          <w:sz w:val="22"/>
          <w:szCs w:val="22"/>
          <w:lang w:val="en-US"/>
        </w:rPr>
        <w:t>Director</w:t>
      </w:r>
      <w:r>
        <w:rPr>
          <w:rFonts w:asciiTheme="minorHAnsi" w:eastAsia="MS Mincho" w:hAnsiTheme="minorHAnsi" w:cstheme="minorHAnsi"/>
          <w:sz w:val="22"/>
          <w:szCs w:val="22"/>
          <w:lang w:val="en-US"/>
        </w:rPr>
        <w:t xml:space="preserve"> of System </w:t>
      </w:r>
      <w:r w:rsidR="00A85D37">
        <w:rPr>
          <w:rFonts w:asciiTheme="minorHAnsi" w:eastAsia="MS Mincho" w:hAnsiTheme="minorHAnsi" w:cstheme="minorHAnsi"/>
          <w:sz w:val="22"/>
          <w:szCs w:val="22"/>
          <w:lang w:val="en-US"/>
        </w:rPr>
        <w:t>Leadership</w:t>
      </w:r>
      <w:r>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 xml:space="preserve">At every review, the policy will be approved by the </w:t>
      </w:r>
      <w:r>
        <w:rPr>
          <w:rFonts w:asciiTheme="minorHAnsi" w:eastAsia="MS Mincho" w:hAnsiTheme="minorHAnsi" w:cstheme="minorHAnsi"/>
          <w:sz w:val="22"/>
          <w:szCs w:val="22"/>
          <w:lang w:val="en-US"/>
        </w:rPr>
        <w:t xml:space="preserve">Trust Board. </w:t>
      </w:r>
      <w:r w:rsidRPr="005D54D3">
        <w:rPr>
          <w:rFonts w:asciiTheme="minorHAnsi" w:eastAsia="MS Mincho" w:hAnsiTheme="minorHAnsi" w:cstheme="minorHAnsi"/>
          <w:sz w:val="22"/>
          <w:szCs w:val="22"/>
          <w:lang w:val="en-US"/>
        </w:rPr>
        <w:t xml:space="preserve"> </w:t>
      </w:r>
    </w:p>
    <w:p w14:paraId="2D044551"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45" w:name="_Toc162360198"/>
      <w:bookmarkStart w:id="46" w:name="_Toc167190572"/>
      <w:bookmarkStart w:id="47" w:name="_Toc209165695"/>
      <w:r w:rsidRPr="005D54D3">
        <w:rPr>
          <w:rFonts w:asciiTheme="minorHAnsi" w:eastAsia="Arial" w:hAnsiTheme="minorHAnsi" w:cstheme="minorHAnsi"/>
          <w:b/>
          <w:color w:val="7030A0"/>
          <w:sz w:val="22"/>
          <w:szCs w:val="22"/>
        </w:rPr>
        <w:lastRenderedPageBreak/>
        <w:t>11. Links with other policies</w:t>
      </w:r>
      <w:bookmarkEnd w:id="45"/>
      <w:bookmarkEnd w:id="46"/>
      <w:bookmarkEnd w:id="47"/>
      <w:r w:rsidRPr="005D54D3">
        <w:rPr>
          <w:rFonts w:asciiTheme="minorHAnsi" w:eastAsia="Arial" w:hAnsiTheme="minorHAnsi" w:cstheme="minorHAnsi"/>
          <w:b/>
          <w:color w:val="7030A0"/>
          <w:sz w:val="22"/>
          <w:szCs w:val="22"/>
        </w:rPr>
        <w:t xml:space="preserve"> </w:t>
      </w:r>
    </w:p>
    <w:p w14:paraId="17E3FE62"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This policy links to the following policies:</w:t>
      </w:r>
    </w:p>
    <w:p w14:paraId="20A2B3CB" w14:textId="77777777" w:rsidR="005D54D3" w:rsidRPr="005D54D3" w:rsidRDefault="005D54D3">
      <w:pPr>
        <w:pStyle w:val="ListParagraph"/>
        <w:numPr>
          <w:ilvl w:val="0"/>
          <w:numId w:val="34"/>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Child protection and safeguarding policy</w:t>
      </w:r>
    </w:p>
    <w:p w14:paraId="1CD84372" w14:textId="77777777" w:rsidR="005D54D3" w:rsidRPr="00A85D37" w:rsidRDefault="005D54D3">
      <w:pPr>
        <w:pStyle w:val="ListParagraph"/>
        <w:numPr>
          <w:ilvl w:val="0"/>
          <w:numId w:val="34"/>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Behaviour policy</w:t>
      </w:r>
    </w:p>
    <w:p w14:paraId="78B328EA" w14:textId="130E75B2" w:rsidR="00A85D37" w:rsidRPr="00A85D37" w:rsidRDefault="00A85D37">
      <w:pPr>
        <w:pStyle w:val="ListParagraph"/>
        <w:numPr>
          <w:ilvl w:val="0"/>
          <w:numId w:val="34"/>
        </w:numPr>
        <w:spacing w:after="120"/>
        <w:jc w:val="left"/>
        <w:rPr>
          <w:rFonts w:asciiTheme="minorHAnsi" w:eastAsia="Times New Roman" w:hAnsiTheme="minorHAnsi" w:cstheme="minorHAnsi"/>
          <w:sz w:val="22"/>
          <w:szCs w:val="22"/>
          <w:lang w:val="en-US"/>
        </w:rPr>
      </w:pPr>
      <w:r>
        <w:rPr>
          <w:rFonts w:asciiTheme="minorHAnsi" w:eastAsia="MS Mincho" w:hAnsiTheme="minorHAnsi" w:cstheme="minorHAnsi"/>
          <w:sz w:val="22"/>
          <w:szCs w:val="22"/>
          <w:lang w:val="en-US"/>
        </w:rPr>
        <w:t>Exclusions and Suspension policy</w:t>
      </w:r>
    </w:p>
    <w:p w14:paraId="440705A4" w14:textId="72F5507E" w:rsidR="00A85D37" w:rsidRPr="005D54D3" w:rsidRDefault="00A85D37">
      <w:pPr>
        <w:pStyle w:val="ListParagraph"/>
        <w:numPr>
          <w:ilvl w:val="0"/>
          <w:numId w:val="34"/>
        </w:numPr>
        <w:spacing w:after="120"/>
        <w:jc w:val="left"/>
        <w:rPr>
          <w:rFonts w:asciiTheme="minorHAnsi" w:eastAsia="Times New Roman" w:hAnsiTheme="minorHAnsi" w:cstheme="minorHAnsi"/>
          <w:sz w:val="22"/>
          <w:szCs w:val="22"/>
          <w:lang w:val="en-US"/>
        </w:rPr>
      </w:pPr>
      <w:r>
        <w:rPr>
          <w:rFonts w:asciiTheme="minorHAnsi" w:eastAsia="MS Mincho" w:hAnsiTheme="minorHAnsi" w:cstheme="minorHAnsi"/>
          <w:sz w:val="22"/>
          <w:szCs w:val="22"/>
          <w:lang w:val="en-US"/>
        </w:rPr>
        <w:t>Special Educational Needs and Disabilities policy</w:t>
      </w:r>
    </w:p>
    <w:p w14:paraId="2FA037F1" w14:textId="77777777" w:rsidR="005D54D3" w:rsidRPr="005D54D3" w:rsidRDefault="005D54D3">
      <w:pPr>
        <w:pStyle w:val="ListParagraph"/>
        <w:numPr>
          <w:ilvl w:val="0"/>
          <w:numId w:val="34"/>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Supporting pupils with medical conditions</w:t>
      </w:r>
    </w:p>
    <w:p w14:paraId="777FB1CA" w14:textId="77777777" w:rsidR="005D54D3" w:rsidRDefault="005D54D3">
      <w:pPr>
        <w:pStyle w:val="ListParagraph"/>
        <w:numPr>
          <w:ilvl w:val="0"/>
          <w:numId w:val="34"/>
        </w:numPr>
        <w:rPr>
          <w:rFonts w:asciiTheme="minorHAnsi" w:hAnsiTheme="minorHAnsi" w:cstheme="minorHAnsi"/>
          <w:sz w:val="22"/>
          <w:szCs w:val="22"/>
          <w:lang w:val="en-US"/>
        </w:rPr>
      </w:pPr>
      <w:r w:rsidRPr="005D54D3">
        <w:rPr>
          <w:rFonts w:asciiTheme="minorHAnsi" w:hAnsiTheme="minorHAnsi" w:cstheme="minorHAnsi"/>
          <w:sz w:val="22"/>
          <w:szCs w:val="22"/>
          <w:lang w:val="en-US"/>
        </w:rPr>
        <w:t>EYFS policy</w:t>
      </w:r>
    </w:p>
    <w:p w14:paraId="57F6E4AD" w14:textId="77777777" w:rsidR="005D54D3" w:rsidRDefault="005D54D3" w:rsidP="005D54D3">
      <w:pPr>
        <w:rPr>
          <w:rFonts w:asciiTheme="minorHAnsi" w:hAnsiTheme="minorHAnsi" w:cstheme="minorHAnsi"/>
          <w:sz w:val="22"/>
          <w:szCs w:val="22"/>
          <w:lang w:val="en-US"/>
        </w:rPr>
      </w:pPr>
    </w:p>
    <w:p w14:paraId="0FDDE0B4" w14:textId="77777777" w:rsidR="005D54D3" w:rsidRPr="005D54D3" w:rsidRDefault="005D54D3" w:rsidP="005D54D3">
      <w:pPr>
        <w:rPr>
          <w:rFonts w:asciiTheme="minorHAnsi" w:hAnsiTheme="minorHAnsi" w:cstheme="minorHAnsi"/>
          <w:sz w:val="22"/>
          <w:szCs w:val="22"/>
          <w:lang w:val="en-US"/>
        </w:rPr>
      </w:pPr>
    </w:p>
    <w:p w14:paraId="2D4B4BA9" w14:textId="77777777" w:rsidR="00F118F9" w:rsidRDefault="00F118F9" w:rsidP="00F118F9">
      <w:pPr>
        <w:pStyle w:val="BodyText"/>
        <w:rPr>
          <w:rFonts w:asciiTheme="minorHAnsi" w:hAnsiTheme="minorHAnsi" w:cstheme="minorHAnsi"/>
          <w:b/>
          <w:bCs/>
          <w:sz w:val="22"/>
          <w:szCs w:val="22"/>
          <w:lang w:val="en-US"/>
        </w:rPr>
      </w:pPr>
      <w:bookmarkStart w:id="48" w:name="_Toc162360199"/>
      <w:bookmarkStart w:id="49" w:name="_Toc167190573"/>
      <w:bookmarkStart w:id="50" w:name="_Toc209165696"/>
    </w:p>
    <w:p w14:paraId="3D7E12B6" w14:textId="77777777" w:rsidR="00F118F9" w:rsidRDefault="00F118F9" w:rsidP="00F118F9">
      <w:pPr>
        <w:pStyle w:val="BodyText"/>
        <w:rPr>
          <w:rFonts w:asciiTheme="minorHAnsi" w:hAnsiTheme="minorHAnsi" w:cstheme="minorHAnsi"/>
          <w:b/>
          <w:bCs/>
          <w:sz w:val="22"/>
          <w:szCs w:val="22"/>
          <w:lang w:val="en-US"/>
        </w:rPr>
      </w:pPr>
    </w:p>
    <w:p w14:paraId="2F13716E" w14:textId="28A0AA1C" w:rsidR="00F118F9" w:rsidRPr="00F118F9" w:rsidRDefault="00F118F9" w:rsidP="00F118F9">
      <w:pPr>
        <w:pStyle w:val="BodyText"/>
        <w:rPr>
          <w:rFonts w:asciiTheme="minorHAnsi" w:hAnsiTheme="minorHAnsi" w:cstheme="minorHAnsi"/>
          <w:b/>
          <w:bCs/>
          <w:sz w:val="22"/>
          <w:szCs w:val="22"/>
          <w:lang w:val="en-US"/>
        </w:rPr>
      </w:pPr>
      <w:r w:rsidRPr="00F118F9">
        <w:rPr>
          <w:rFonts w:asciiTheme="minorHAnsi" w:hAnsiTheme="minorHAnsi" w:cstheme="minorHAnsi"/>
          <w:b/>
          <w:bCs/>
          <w:sz w:val="22"/>
          <w:szCs w:val="22"/>
          <w:lang w:val="en-US"/>
        </w:rPr>
        <w:t>Appendix 1: attendance codes</w:t>
      </w:r>
      <w:bookmarkEnd w:id="48"/>
      <w:bookmarkEnd w:id="49"/>
      <w:bookmarkEnd w:id="50"/>
      <w:r w:rsidRPr="00F118F9">
        <w:rPr>
          <w:rFonts w:asciiTheme="minorHAnsi" w:hAnsiTheme="minorHAnsi" w:cstheme="minorHAnsi"/>
          <w:b/>
          <w:bCs/>
          <w:sz w:val="22"/>
          <w:szCs w:val="22"/>
          <w:lang w:val="en-US"/>
        </w:rPr>
        <w:t xml:space="preserve"> </w:t>
      </w:r>
    </w:p>
    <w:p w14:paraId="17F3631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The following codes are taken from the DfE’s </w:t>
      </w:r>
      <w:hyperlink r:id="rId37" w:history="1">
        <w:r w:rsidRPr="00F118F9">
          <w:rPr>
            <w:rStyle w:val="Hyperlink"/>
            <w:rFonts w:asciiTheme="minorHAnsi" w:hAnsiTheme="minorHAnsi" w:cstheme="minorHAnsi"/>
            <w:sz w:val="22"/>
            <w:szCs w:val="22"/>
            <w:lang w:val="en-US"/>
          </w:rPr>
          <w:t>guidance on school attendance</w:t>
        </w:r>
      </w:hyperlink>
      <w:r w:rsidRPr="00F118F9">
        <w:rPr>
          <w:rFonts w:asciiTheme="minorHAnsi" w:hAnsiTheme="minorHAnsi" w:cstheme="minorHAnsi"/>
          <w:sz w:val="22"/>
          <w:szCs w:val="22"/>
          <w:lang w:val="en-US"/>
        </w:rPr>
        <w:t>.</w:t>
      </w:r>
    </w:p>
    <w:tbl>
      <w:tblPr>
        <w:tblW w:w="9732" w:type="dxa"/>
        <w:tblInd w:w="108" w:type="dxa"/>
        <w:tblBorders>
          <w:top w:val="single" w:sz="18" w:space="0" w:color="BFBFBF"/>
          <w:left w:val="single" w:sz="18" w:space="0" w:color="BFBFBF"/>
          <w:bottom w:val="single" w:sz="18" w:space="0" w:color="BFBFBF"/>
          <w:right w:val="single" w:sz="18" w:space="0" w:color="BFBFBF"/>
        </w:tblBorders>
        <w:tblCellMar>
          <w:left w:w="0" w:type="dxa"/>
          <w:right w:w="0" w:type="dxa"/>
        </w:tblCellMar>
        <w:tblLook w:val="04A0" w:firstRow="1" w:lastRow="0" w:firstColumn="1" w:lastColumn="0" w:noHBand="0" w:noVBand="1"/>
      </w:tblPr>
      <w:tblGrid>
        <w:gridCol w:w="1701"/>
        <w:gridCol w:w="3402"/>
        <w:gridCol w:w="4629"/>
      </w:tblGrid>
      <w:tr w:rsidR="00F118F9" w:rsidRPr="00F118F9" w14:paraId="2D6EB069" w14:textId="77777777" w:rsidTr="00AA11AA">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6F2DA3A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44EB206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0B46927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Scenario</w:t>
            </w:r>
          </w:p>
        </w:tc>
      </w:tr>
      <w:tr w:rsidR="00F118F9" w:rsidRPr="00F118F9" w14:paraId="2F97B973"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726E4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FE8F1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AC4164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present at morning registration</w:t>
            </w:r>
          </w:p>
        </w:tc>
      </w:tr>
      <w:tr w:rsidR="00F118F9" w:rsidRPr="00F118F9" w14:paraId="3F547B61"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B23CD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D478D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C2DAD0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present at afternoon registration</w:t>
            </w:r>
          </w:p>
        </w:tc>
      </w:tr>
      <w:tr w:rsidR="00F118F9" w:rsidRPr="00F118F9" w14:paraId="4952C484"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0DFFC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1AFA7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908954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arrives late before register has closed</w:t>
            </w:r>
          </w:p>
        </w:tc>
      </w:tr>
      <w:tr w:rsidR="00F118F9" w:rsidRPr="00F118F9" w14:paraId="36C99C59"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749D6F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Attending a place other than the school</w:t>
            </w:r>
          </w:p>
        </w:tc>
      </w:tr>
      <w:tr w:rsidR="00F118F9" w:rsidRPr="00F118F9" w14:paraId="37162471"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7FE68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8BB03D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8DFC5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attending a place other than a school at which they are registered, for educational provision arranged by the local authority</w:t>
            </w:r>
          </w:p>
        </w:tc>
      </w:tr>
      <w:tr w:rsidR="00F118F9" w:rsidRPr="00F118F9" w14:paraId="0CD2086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80DB8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732AD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3EDDD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on an educational visit/trip organised or approved by the school</w:t>
            </w:r>
          </w:p>
        </w:tc>
      </w:tr>
      <w:tr w:rsidR="00F118F9" w:rsidRPr="00F118F9" w14:paraId="4A927F7E"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993C3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A72FC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5E057B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participating in a supervised sporting activity approved by the school</w:t>
            </w:r>
          </w:p>
        </w:tc>
      </w:tr>
      <w:tr w:rsidR="00F118F9" w:rsidRPr="00F118F9" w14:paraId="5EA53497"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31E77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892F7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EE0E3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on an approved work experience placement</w:t>
            </w:r>
          </w:p>
        </w:tc>
      </w:tr>
      <w:tr w:rsidR="00F118F9" w:rsidRPr="00F118F9" w14:paraId="1373AF3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DF7D6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lastRenderedPageBreak/>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DB2F5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B2E7C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attending a place for an approved educational activity that is not a sporting activity or work experience</w:t>
            </w:r>
          </w:p>
        </w:tc>
      </w:tr>
      <w:tr w:rsidR="00F118F9" w:rsidRPr="00F118F9" w14:paraId="097918C4"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15A19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0E57BD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CDD53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attending a session at another setting where they are also registered</w:t>
            </w:r>
          </w:p>
        </w:tc>
      </w:tr>
      <w:tr w:rsidR="00F118F9" w:rsidRPr="00F118F9" w14:paraId="76772BEC"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5B7C7C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Absent – leave of absence</w:t>
            </w:r>
          </w:p>
        </w:tc>
      </w:tr>
      <w:tr w:rsidR="00F118F9" w:rsidRPr="00F118F9" w14:paraId="66970285"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4DD03C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E5E93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831B91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undertaking employment (paid or unpaid) during school hours, approved by the school</w:t>
            </w:r>
          </w:p>
        </w:tc>
      </w:tr>
      <w:tr w:rsidR="00F118F9" w:rsidRPr="00F118F9" w14:paraId="0EDAF56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488D9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6DD66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C78F8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at a medical or dental appointment</w:t>
            </w:r>
          </w:p>
        </w:tc>
      </w:tr>
      <w:tr w:rsidR="00F118F9" w:rsidRPr="00F118F9" w14:paraId="2DB7E797"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0560E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62B09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31D7FAD"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has an interview with a prospective employer/educational establishment</w:t>
            </w:r>
          </w:p>
        </w:tc>
      </w:tr>
      <w:tr w:rsidR="00F118F9" w:rsidRPr="00F118F9" w14:paraId="46E8700E"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3C5A3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E632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90D865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has been granted leave of absence to study for a public examination</w:t>
            </w:r>
          </w:p>
        </w:tc>
      </w:tr>
      <w:tr w:rsidR="00F118F9" w:rsidRPr="00F118F9" w14:paraId="32CA600E"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1FB3D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43D28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F0ED3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of non-compulsory school age is not required to attend</w:t>
            </w:r>
          </w:p>
        </w:tc>
      </w:tr>
      <w:tr w:rsidR="00F118F9" w:rsidRPr="00F118F9" w14:paraId="3F686D9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8D3DA1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262236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F5A28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not in school due to having a part-time timetable</w:t>
            </w:r>
          </w:p>
        </w:tc>
      </w:tr>
      <w:tr w:rsidR="00F118F9" w:rsidRPr="00F118F9" w14:paraId="2B9A77E7"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4134E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96CC0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81EAB3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has been granted a leave of absence due to exceptional circumstances</w:t>
            </w:r>
          </w:p>
        </w:tc>
      </w:tr>
      <w:tr w:rsidR="00F118F9" w:rsidRPr="00F118F9" w14:paraId="1603B05A"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FF6B17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Absent – other authorised reasons</w:t>
            </w:r>
          </w:p>
        </w:tc>
      </w:tr>
      <w:tr w:rsidR="00F118F9" w:rsidRPr="00F118F9" w14:paraId="53177932"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691190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7AF5F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339FFC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a ‘mobile child’ who is travelling with their parent(s) who are travelling for occupational purposes</w:t>
            </w:r>
          </w:p>
        </w:tc>
      </w:tr>
      <w:tr w:rsidR="00F118F9" w:rsidRPr="00F118F9" w14:paraId="13F43953"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915A9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4C39A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44B9DD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taking part in a day of religious observance</w:t>
            </w:r>
          </w:p>
        </w:tc>
      </w:tr>
      <w:tr w:rsidR="00F118F9" w:rsidRPr="00F118F9" w14:paraId="398060C6"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47D96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lastRenderedPageBreak/>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E6B28D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00BA33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unable to attend due to illness (either related to physical or mental health)</w:t>
            </w:r>
          </w:p>
        </w:tc>
      </w:tr>
      <w:tr w:rsidR="00F118F9" w:rsidRPr="00F118F9" w14:paraId="4ACB62D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0D5AD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4625B1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C4E818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has been suspended or excluded from school and no alternative provision has been made</w:t>
            </w:r>
          </w:p>
        </w:tc>
      </w:tr>
      <w:tr w:rsidR="00F118F9" w:rsidRPr="00F118F9" w14:paraId="3013B00B"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79BD3A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Absent – unable to attend school because of unavoidable cause</w:t>
            </w:r>
          </w:p>
        </w:tc>
      </w:tr>
      <w:tr w:rsidR="00F118F9" w:rsidRPr="00F118F9" w14:paraId="1EF82033"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5571E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00B2C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8D7EEF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Pupil is unable to attend school because the </w:t>
            </w:r>
            <w:r w:rsidRPr="00F118F9">
              <w:rPr>
                <w:rFonts w:asciiTheme="minorHAnsi" w:hAnsiTheme="minorHAnsi" w:cstheme="minorHAnsi"/>
                <w:sz w:val="22"/>
                <w:szCs w:val="22"/>
                <w:lang w:val="en-US"/>
              </w:rPr>
              <w:br/>
              <w:t>local authority has failed to make access arrangements to enable attendance at school</w:t>
            </w:r>
          </w:p>
        </w:tc>
      </w:tr>
      <w:tr w:rsidR="00F118F9" w:rsidRPr="00F118F9" w14:paraId="0BF8D3A0"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F81886"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D197E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2BD8736"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unable to attend because school is not within walking distance of their home and the transport normally provided is not available</w:t>
            </w:r>
          </w:p>
        </w:tc>
      </w:tr>
      <w:tr w:rsidR="00F118F9" w:rsidRPr="00F118F9" w14:paraId="38E2FD31"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DB4CA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18B75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3DD36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unable to attend because of widespread disruption to travel caused by a local, national or international emergency</w:t>
            </w:r>
          </w:p>
        </w:tc>
      </w:tr>
      <w:tr w:rsidR="00F118F9" w:rsidRPr="00F118F9" w14:paraId="232FC182"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18092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25156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B22B3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unable to attend because they cannot practicably be accommodated in the part of the premises that remains open</w:t>
            </w:r>
          </w:p>
        </w:tc>
      </w:tr>
      <w:tr w:rsidR="00F118F9" w:rsidRPr="00F118F9" w14:paraId="22E88FED"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1F4F5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E34E3B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E1125E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Every pupil absent as the school is closed unexpectedly (e.g. due to adverse weather)</w:t>
            </w:r>
          </w:p>
        </w:tc>
      </w:tr>
      <w:tr w:rsidR="00F118F9" w:rsidRPr="00F118F9" w14:paraId="59DBF359"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EE62BC6"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2A190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0E1F8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unable to attend as they are:</w:t>
            </w:r>
          </w:p>
          <w:p w14:paraId="61DCEBC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In police detention</w:t>
            </w:r>
          </w:p>
          <w:p w14:paraId="734E8B7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Remanded to youth detention, awaiting trial or sentencing, or</w:t>
            </w:r>
          </w:p>
          <w:p w14:paraId="2749EB7D"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Detained under a sentence of detention</w:t>
            </w:r>
          </w:p>
        </w:tc>
      </w:tr>
      <w:tr w:rsidR="00F118F9" w:rsidRPr="00F118F9" w14:paraId="54A25E85"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138E79"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4D9C7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773E6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Pupil’s travel to or attendance at the school would be prohibited under public health guidance or law</w:t>
            </w:r>
          </w:p>
        </w:tc>
      </w:tr>
      <w:tr w:rsidR="00F118F9" w:rsidRPr="00F118F9" w14:paraId="0D5D7AF9"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10F16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lastRenderedPageBreak/>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908E0A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49EDBA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To be used where an unavoidable cause is not covered by the other codes</w:t>
            </w:r>
          </w:p>
        </w:tc>
      </w:tr>
      <w:tr w:rsidR="00F118F9" w:rsidRPr="00F118F9" w14:paraId="73975D36"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6436C1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Absent – unauthorised absence</w:t>
            </w:r>
          </w:p>
        </w:tc>
      </w:tr>
      <w:tr w:rsidR="00F118F9" w:rsidRPr="00F118F9" w14:paraId="68C3CD76"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DFE82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A5D5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3C84E9"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absent for the purpose of a holiday, not approved by the school</w:t>
            </w:r>
          </w:p>
        </w:tc>
      </w:tr>
      <w:tr w:rsidR="00F118F9" w:rsidRPr="00F118F9" w14:paraId="180FAF75"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AAE1A9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3EA37D"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212D8B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Reason for absence has not been established before the register closes</w:t>
            </w:r>
          </w:p>
        </w:tc>
      </w:tr>
      <w:tr w:rsidR="00F118F9" w:rsidRPr="00F118F9" w14:paraId="0C916ECD"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CAD4F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593A8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626763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No reason for absence has been established, or the school isn’t satisfied that the reason given would be recorded using one of the codes for authorised absence</w:t>
            </w:r>
          </w:p>
        </w:tc>
      </w:tr>
      <w:tr w:rsidR="00F118F9" w:rsidRPr="00F118F9" w14:paraId="48797E36"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54740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F339C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FC8B5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has arrived late, after the register has closed but before the end of session</w:t>
            </w:r>
          </w:p>
        </w:tc>
      </w:tr>
      <w:tr w:rsidR="00F118F9" w:rsidRPr="00F118F9" w14:paraId="2BD8136C"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7EBCB0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Administrative codes</w:t>
            </w:r>
          </w:p>
        </w:tc>
      </w:tr>
      <w:tr w:rsidR="00F118F9" w:rsidRPr="00F118F9" w14:paraId="37633F1B"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6DEE4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5ADDAD"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FF7256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has not joined school yet but has been registered</w:t>
            </w:r>
          </w:p>
        </w:tc>
      </w:tr>
      <w:tr w:rsidR="00F118F9" w:rsidRPr="00F118F9" w14:paraId="1218458E" w14:textId="77777777" w:rsidTr="00AA11AA">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7578C25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34C4E4D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008BE68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Whole-school closures that are known and planned in advance, including school holidays</w:t>
            </w:r>
          </w:p>
        </w:tc>
      </w:tr>
    </w:tbl>
    <w:p w14:paraId="48311102" w14:textId="77777777" w:rsidR="00F118F9" w:rsidRPr="00F118F9" w:rsidRDefault="00F118F9" w:rsidP="00F118F9">
      <w:pPr>
        <w:pStyle w:val="BodyText"/>
        <w:rPr>
          <w:rFonts w:asciiTheme="minorHAnsi" w:hAnsiTheme="minorHAnsi" w:cstheme="minorHAnsi"/>
          <w:sz w:val="22"/>
          <w:szCs w:val="22"/>
          <w:lang w:val="en-US"/>
        </w:rPr>
      </w:pPr>
    </w:p>
    <w:p w14:paraId="1D665674" w14:textId="77777777" w:rsidR="00F118F9" w:rsidRPr="00F118F9" w:rsidRDefault="00F118F9" w:rsidP="00F118F9">
      <w:pPr>
        <w:pStyle w:val="BodyText"/>
        <w:rPr>
          <w:rFonts w:asciiTheme="minorHAnsi" w:hAnsiTheme="minorHAnsi" w:cstheme="minorHAnsi"/>
          <w:sz w:val="22"/>
          <w:szCs w:val="22"/>
          <w:lang w:val="en-US"/>
        </w:rPr>
      </w:pPr>
    </w:p>
    <w:p w14:paraId="0C42798F" w14:textId="77777777" w:rsidR="003D677D" w:rsidRPr="005D54D3" w:rsidRDefault="003D677D" w:rsidP="00AE516D">
      <w:pPr>
        <w:pStyle w:val="BodyText"/>
        <w:rPr>
          <w:rFonts w:asciiTheme="minorHAnsi" w:hAnsiTheme="minorHAnsi" w:cstheme="minorHAnsi"/>
          <w:sz w:val="22"/>
          <w:szCs w:val="22"/>
        </w:rPr>
      </w:pPr>
    </w:p>
    <w:sectPr w:rsidR="003D677D" w:rsidRPr="005D54D3">
      <w:headerReference w:type="default" r:id="rId38"/>
      <w:footerReference w:type="default" r:id="rId39"/>
      <w:headerReference w:type="first" r:id="rId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D096B" w14:textId="77777777" w:rsidR="003D5E21" w:rsidRDefault="003D5E21" w:rsidP="007A3A53">
      <w:r>
        <w:separator/>
      </w:r>
    </w:p>
  </w:endnote>
  <w:endnote w:type="continuationSeparator" w:id="0">
    <w:p w14:paraId="7BD2185E" w14:textId="77777777" w:rsidR="003D5E21" w:rsidRDefault="003D5E21" w:rsidP="007A3A53">
      <w:r>
        <w:continuationSeparator/>
      </w:r>
    </w:p>
  </w:endnote>
  <w:endnote w:type="continuationNotice" w:id="1">
    <w:p w14:paraId="3377F4BD" w14:textId="77777777" w:rsidR="003D5E21" w:rsidRDefault="003D5E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ebe199c0-10bf-4cc2-b977-9d82"/>
  <w:p w14:paraId="4492E669" w14:textId="77777777" w:rsidR="00FB7027" w:rsidRDefault="00FB7027">
    <w:pPr>
      <w:pStyle w:val="DocID"/>
    </w:pPr>
    <w:r>
      <w:fldChar w:fldCharType="begin"/>
    </w:r>
    <w:r>
      <w:instrText xml:space="preserve">  DOCPROPERTY "CUS_DocIDChunk0" </w:instrText>
    </w:r>
    <w:r>
      <w:fldChar w:fldCharType="separate"/>
    </w:r>
    <w:r>
      <w:rPr>
        <w:noProof/>
      </w:rPr>
      <w:t>LEGAL\56555936v1</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50856fec-1eba-4ab4-94d9-bc19"/>
  <w:p w14:paraId="13D72305" w14:textId="77777777" w:rsidR="00FB7027" w:rsidRDefault="00FB7027">
    <w:pPr>
      <w:pStyle w:val="DocID"/>
    </w:pPr>
    <w:r>
      <w:fldChar w:fldCharType="begin"/>
    </w:r>
    <w:r>
      <w:instrText xml:space="preserve">  DOCPROPERTY "CUS_DocIDChunk0" </w:instrText>
    </w:r>
    <w:r>
      <w:fldChar w:fldCharType="separate"/>
    </w:r>
    <w:r>
      <w:rPr>
        <w:noProof/>
      </w:rPr>
      <w:t>LEGAL\56555936v1</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FFB" w14:textId="5F9B3705" w:rsidR="00FB7027" w:rsidRDefault="00FB7027" w:rsidP="7FD59AE4">
    <w:pPr>
      <w:pStyle w:val="DocID"/>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A516" w14:textId="713F7622" w:rsidR="00FB7027" w:rsidRDefault="00FB7027">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4B368" w14:textId="77777777" w:rsidR="003D5E21" w:rsidRDefault="003D5E21" w:rsidP="007A3A53">
      <w:r>
        <w:separator/>
      </w:r>
    </w:p>
  </w:footnote>
  <w:footnote w:type="continuationSeparator" w:id="0">
    <w:p w14:paraId="14E3A9D4" w14:textId="77777777" w:rsidR="003D5E21" w:rsidRDefault="003D5E21" w:rsidP="007A3A53">
      <w:r>
        <w:continuationSeparator/>
      </w:r>
    </w:p>
  </w:footnote>
  <w:footnote w:type="continuationNotice" w:id="1">
    <w:p w14:paraId="29BDCCDB" w14:textId="77777777" w:rsidR="003D5E21" w:rsidRDefault="003D5E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102286F8" w14:textId="77777777" w:rsidTr="7FD59AE4">
      <w:trPr>
        <w:trHeight w:val="300"/>
      </w:trPr>
      <w:tc>
        <w:tcPr>
          <w:tcW w:w="3005" w:type="dxa"/>
        </w:tcPr>
        <w:p w14:paraId="7173BD56" w14:textId="7D429126" w:rsidR="7FD59AE4" w:rsidRDefault="7FD59AE4" w:rsidP="7FD59AE4">
          <w:pPr>
            <w:pStyle w:val="Header"/>
            <w:ind w:left="-115"/>
            <w:jc w:val="left"/>
          </w:pPr>
        </w:p>
      </w:tc>
      <w:tc>
        <w:tcPr>
          <w:tcW w:w="3005" w:type="dxa"/>
        </w:tcPr>
        <w:p w14:paraId="09AC2C00" w14:textId="31AB7F59" w:rsidR="7FD59AE4" w:rsidRDefault="7FD59AE4" w:rsidP="7FD59AE4">
          <w:pPr>
            <w:pStyle w:val="Header"/>
            <w:jc w:val="center"/>
          </w:pPr>
        </w:p>
      </w:tc>
      <w:tc>
        <w:tcPr>
          <w:tcW w:w="3005" w:type="dxa"/>
        </w:tcPr>
        <w:p w14:paraId="197D175F" w14:textId="1F803226" w:rsidR="7FD59AE4" w:rsidRDefault="7FD59AE4" w:rsidP="7FD59AE4">
          <w:pPr>
            <w:pStyle w:val="Header"/>
            <w:ind w:right="-115"/>
            <w:jc w:val="right"/>
          </w:pPr>
        </w:p>
      </w:tc>
    </w:tr>
  </w:tbl>
  <w:p w14:paraId="60E31592" w14:textId="2A3F5542" w:rsidR="7FD59AE4" w:rsidRDefault="7FD59AE4" w:rsidP="7FD59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350758A8" w14:textId="77777777" w:rsidTr="7FD59AE4">
      <w:trPr>
        <w:trHeight w:val="300"/>
      </w:trPr>
      <w:tc>
        <w:tcPr>
          <w:tcW w:w="3005" w:type="dxa"/>
        </w:tcPr>
        <w:p w14:paraId="7D0B6C82" w14:textId="1C269E3A" w:rsidR="7FD59AE4" w:rsidRDefault="7FD59AE4" w:rsidP="7FD59AE4">
          <w:pPr>
            <w:pStyle w:val="Header"/>
            <w:ind w:left="-115"/>
            <w:jc w:val="left"/>
          </w:pPr>
        </w:p>
      </w:tc>
      <w:tc>
        <w:tcPr>
          <w:tcW w:w="3005" w:type="dxa"/>
        </w:tcPr>
        <w:p w14:paraId="64E61425" w14:textId="0AAE0D10" w:rsidR="7FD59AE4" w:rsidRDefault="7FD59AE4" w:rsidP="7FD59AE4">
          <w:pPr>
            <w:pStyle w:val="Header"/>
            <w:jc w:val="center"/>
          </w:pPr>
        </w:p>
      </w:tc>
      <w:tc>
        <w:tcPr>
          <w:tcW w:w="3005" w:type="dxa"/>
        </w:tcPr>
        <w:p w14:paraId="162B2319" w14:textId="16719624" w:rsidR="7FD59AE4" w:rsidRDefault="7FD59AE4" w:rsidP="7FD59AE4">
          <w:pPr>
            <w:pStyle w:val="Header"/>
            <w:ind w:right="-115"/>
            <w:jc w:val="right"/>
          </w:pPr>
        </w:p>
      </w:tc>
    </w:tr>
  </w:tbl>
  <w:p w14:paraId="1C8096A8" w14:textId="7DE9C53C" w:rsidR="7FD59AE4" w:rsidRDefault="7FD59AE4" w:rsidP="7FD59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652C21B2" w14:textId="77777777" w:rsidTr="7FD59AE4">
      <w:trPr>
        <w:trHeight w:val="300"/>
      </w:trPr>
      <w:tc>
        <w:tcPr>
          <w:tcW w:w="3005" w:type="dxa"/>
        </w:tcPr>
        <w:p w14:paraId="4EEF3A8A" w14:textId="12163D65" w:rsidR="7FD59AE4" w:rsidRDefault="7FD59AE4" w:rsidP="7FD59AE4">
          <w:pPr>
            <w:pStyle w:val="Header"/>
            <w:ind w:left="-115"/>
            <w:jc w:val="left"/>
          </w:pPr>
        </w:p>
      </w:tc>
      <w:tc>
        <w:tcPr>
          <w:tcW w:w="3005" w:type="dxa"/>
        </w:tcPr>
        <w:p w14:paraId="41FF4A1D" w14:textId="4316D436" w:rsidR="7FD59AE4" w:rsidRDefault="7FD59AE4" w:rsidP="7FD59AE4">
          <w:pPr>
            <w:pStyle w:val="Header"/>
            <w:jc w:val="center"/>
          </w:pPr>
        </w:p>
      </w:tc>
      <w:tc>
        <w:tcPr>
          <w:tcW w:w="3005" w:type="dxa"/>
        </w:tcPr>
        <w:p w14:paraId="1A090E40" w14:textId="78BCE0CD" w:rsidR="7FD59AE4" w:rsidRDefault="7FD59AE4" w:rsidP="7FD59AE4">
          <w:pPr>
            <w:pStyle w:val="Header"/>
            <w:ind w:right="-115"/>
            <w:jc w:val="right"/>
          </w:pPr>
        </w:p>
      </w:tc>
    </w:tr>
  </w:tbl>
  <w:p w14:paraId="5A1A30EA" w14:textId="6E57E7C4" w:rsidR="7FD59AE4" w:rsidRDefault="7FD59AE4" w:rsidP="7FD59A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6B6AC608" w14:textId="77777777" w:rsidTr="7FD59AE4">
      <w:trPr>
        <w:trHeight w:val="300"/>
      </w:trPr>
      <w:tc>
        <w:tcPr>
          <w:tcW w:w="3005" w:type="dxa"/>
        </w:tcPr>
        <w:p w14:paraId="4C9A9EBE" w14:textId="5D7AC4E5" w:rsidR="7FD59AE4" w:rsidRDefault="7FD59AE4" w:rsidP="7FD59AE4">
          <w:pPr>
            <w:pStyle w:val="Header"/>
            <w:ind w:left="-115"/>
            <w:jc w:val="left"/>
          </w:pPr>
        </w:p>
      </w:tc>
      <w:tc>
        <w:tcPr>
          <w:tcW w:w="3005" w:type="dxa"/>
        </w:tcPr>
        <w:p w14:paraId="1DBCBCA5" w14:textId="726AD6DE" w:rsidR="7FD59AE4" w:rsidRDefault="7FD59AE4" w:rsidP="7FD59AE4">
          <w:pPr>
            <w:pStyle w:val="Header"/>
            <w:jc w:val="center"/>
          </w:pPr>
        </w:p>
      </w:tc>
      <w:tc>
        <w:tcPr>
          <w:tcW w:w="3005" w:type="dxa"/>
        </w:tcPr>
        <w:p w14:paraId="20ADD680" w14:textId="01382351" w:rsidR="7FD59AE4" w:rsidRDefault="7FD59AE4" w:rsidP="7FD59AE4">
          <w:pPr>
            <w:pStyle w:val="Header"/>
            <w:ind w:right="-115"/>
            <w:jc w:val="right"/>
          </w:pPr>
        </w:p>
      </w:tc>
    </w:tr>
  </w:tbl>
  <w:p w14:paraId="7525F706" w14:textId="43A15154" w:rsidR="7FD59AE4" w:rsidRDefault="7FD59AE4" w:rsidP="7FD59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0D5DF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clip_image001"/>
      </v:shape>
    </w:pict>
  </w:numPicBullet>
  <w:numPicBullet w:numPicBulletId="1">
    <w:pict>
      <v:shape id="_x0000_i1026" type="#_x0000_t75" style="width:209.25pt;height:332.25pt;visibility:visible" o:bullet="t">
        <v:imagedata r:id="rId2" o:title=""/>
      </v:shape>
    </w:pict>
  </w:numPicBullet>
  <w:abstractNum w:abstractNumId="0" w15:restartNumberingAfterBreak="0">
    <w:nsid w:val="00000001"/>
    <w:multiLevelType w:val="hybridMultilevel"/>
    <w:tmpl w:val="88E2B4A2"/>
    <w:lvl w:ilvl="0" w:tplc="249A837C">
      <w:start w:val="1"/>
      <w:numFmt w:val="bullet"/>
      <w:pStyle w:val="3Bullet-blue"/>
      <w:lvlText w:val=""/>
      <w:lvlPicBulletId w:val="0"/>
      <w:lvlJc w:val="left"/>
      <w:pPr>
        <w:ind w:left="399" w:hanging="360"/>
      </w:pPr>
      <w:rPr>
        <w:rFonts w:ascii="Symbol" w:hAnsi="Symbol" w:hint="default"/>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1" w15:restartNumberingAfterBreak="0">
    <w:nsid w:val="02855D4E"/>
    <w:multiLevelType w:val="hybridMultilevel"/>
    <w:tmpl w:val="4984BAA2"/>
    <w:lvl w:ilvl="0" w:tplc="22EE8A1C">
      <w:start w:val="1"/>
      <w:numFmt w:val="bullet"/>
      <w:pStyle w:val="Bullet1"/>
      <w:lvlText w:val=""/>
      <w:lvlJc w:val="left"/>
      <w:pPr>
        <w:tabs>
          <w:tab w:val="num" w:pos="720"/>
        </w:tabs>
        <w:ind w:left="720" w:hanging="720"/>
      </w:pPr>
      <w:rPr>
        <w:rFonts w:ascii="Symbol" w:hAnsi="Symbol" w:hint="default"/>
        <w:color w:val="auto"/>
      </w:rPr>
    </w:lvl>
    <w:lvl w:ilvl="1" w:tplc="CC6CD126">
      <w:start w:val="1"/>
      <w:numFmt w:val="bullet"/>
      <w:pStyle w:val="Bullet2"/>
      <w:lvlText w:val=""/>
      <w:lvlJc w:val="left"/>
      <w:pPr>
        <w:tabs>
          <w:tab w:val="num" w:pos="1440"/>
        </w:tabs>
        <w:ind w:left="1440" w:hanging="720"/>
      </w:pPr>
      <w:rPr>
        <w:rFonts w:ascii="Symbol" w:hAnsi="Symbol" w:hint="default"/>
        <w:color w:val="auto"/>
      </w:rPr>
    </w:lvl>
    <w:lvl w:ilvl="2" w:tplc="4360451A">
      <w:start w:val="1"/>
      <w:numFmt w:val="bullet"/>
      <w:pStyle w:val="Bullet3"/>
      <w:lvlText w:val=""/>
      <w:lvlJc w:val="left"/>
      <w:pPr>
        <w:tabs>
          <w:tab w:val="num" w:pos="2160"/>
        </w:tabs>
        <w:ind w:left="2160" w:hanging="720"/>
      </w:pPr>
      <w:rPr>
        <w:rFonts w:ascii="Symbol" w:hAnsi="Symbol" w:hint="default"/>
        <w:color w:val="auto"/>
      </w:rPr>
    </w:lvl>
    <w:lvl w:ilvl="3" w:tplc="52D64FB6">
      <w:start w:val="1"/>
      <w:numFmt w:val="bullet"/>
      <w:lvlText w:val=""/>
      <w:lvlJc w:val="left"/>
      <w:pPr>
        <w:tabs>
          <w:tab w:val="num" w:pos="1418"/>
        </w:tabs>
        <w:ind w:left="1418" w:hanging="709"/>
      </w:pPr>
      <w:rPr>
        <w:rFonts w:ascii="Symbol" w:hAnsi="Symbol" w:hint="default"/>
        <w:color w:val="auto"/>
      </w:rPr>
    </w:lvl>
    <w:lvl w:ilvl="4" w:tplc="8E9424E2">
      <w:start w:val="1"/>
      <w:numFmt w:val="bullet"/>
      <w:lvlText w:val=""/>
      <w:lvlJc w:val="left"/>
      <w:pPr>
        <w:tabs>
          <w:tab w:val="num" w:pos="1418"/>
        </w:tabs>
        <w:ind w:left="1418" w:hanging="709"/>
      </w:pPr>
      <w:rPr>
        <w:rFonts w:ascii="Symbol" w:hAnsi="Symbol" w:hint="default"/>
        <w:color w:val="auto"/>
      </w:rPr>
    </w:lvl>
    <w:lvl w:ilvl="5" w:tplc="768E8394">
      <w:start w:val="1"/>
      <w:numFmt w:val="decimal"/>
      <w:lvlRestart w:val="0"/>
      <w:suff w:val="nothing"/>
      <w:lvlText w:val=""/>
      <w:lvlJc w:val="left"/>
      <w:pPr>
        <w:ind w:left="0" w:firstLine="0"/>
      </w:pPr>
    </w:lvl>
    <w:lvl w:ilvl="6" w:tplc="6128C84A">
      <w:start w:val="1"/>
      <w:numFmt w:val="decimal"/>
      <w:lvlRestart w:val="0"/>
      <w:suff w:val="nothing"/>
      <w:lvlText w:val=""/>
      <w:lvlJc w:val="left"/>
      <w:pPr>
        <w:ind w:left="0" w:firstLine="0"/>
      </w:pPr>
    </w:lvl>
    <w:lvl w:ilvl="7" w:tplc="6E54F3F2">
      <w:start w:val="1"/>
      <w:numFmt w:val="decimal"/>
      <w:lvlRestart w:val="0"/>
      <w:suff w:val="nothing"/>
      <w:lvlText w:val=""/>
      <w:lvlJc w:val="left"/>
      <w:pPr>
        <w:ind w:left="0" w:firstLine="0"/>
      </w:pPr>
    </w:lvl>
    <w:lvl w:ilvl="8" w:tplc="31B41AAC">
      <w:start w:val="1"/>
      <w:numFmt w:val="decimal"/>
      <w:lvlRestart w:val="0"/>
      <w:suff w:val="nothing"/>
      <w:lvlText w:val=""/>
      <w:lvlJc w:val="left"/>
      <w:pPr>
        <w:ind w:left="0" w:firstLine="0"/>
      </w:pPr>
    </w:lvl>
  </w:abstractNum>
  <w:abstractNum w:abstractNumId="2" w15:restartNumberingAfterBreak="0">
    <w:nsid w:val="041952AA"/>
    <w:multiLevelType w:val="hybridMultilevel"/>
    <w:tmpl w:val="287207B0"/>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 w15:restartNumberingAfterBreak="0">
    <w:nsid w:val="0492045C"/>
    <w:multiLevelType w:val="hybridMultilevel"/>
    <w:tmpl w:val="F7A4E15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4" w15:restartNumberingAfterBreak="0">
    <w:nsid w:val="0A8DC2C8"/>
    <w:multiLevelType w:val="hybridMultilevel"/>
    <w:tmpl w:val="FFFFFFFF"/>
    <w:lvl w:ilvl="0" w:tplc="4710C4CC">
      <w:start w:val="1"/>
      <w:numFmt w:val="bullet"/>
      <w:lvlText w:val=""/>
      <w:lvlJc w:val="left"/>
      <w:pPr>
        <w:ind w:left="720" w:hanging="360"/>
      </w:pPr>
      <w:rPr>
        <w:rFonts w:ascii="Symbol" w:hAnsi="Symbol" w:hint="default"/>
      </w:rPr>
    </w:lvl>
    <w:lvl w:ilvl="1" w:tplc="7882A202">
      <w:start w:val="1"/>
      <w:numFmt w:val="bullet"/>
      <w:lvlText w:val="o"/>
      <w:lvlJc w:val="left"/>
      <w:pPr>
        <w:ind w:left="1440" w:hanging="360"/>
      </w:pPr>
      <w:rPr>
        <w:rFonts w:ascii="Courier New" w:hAnsi="Courier New" w:hint="default"/>
      </w:rPr>
    </w:lvl>
    <w:lvl w:ilvl="2" w:tplc="98DA5BA2">
      <w:start w:val="1"/>
      <w:numFmt w:val="bullet"/>
      <w:lvlText w:val=""/>
      <w:lvlJc w:val="left"/>
      <w:pPr>
        <w:ind w:left="2160" w:hanging="360"/>
      </w:pPr>
      <w:rPr>
        <w:rFonts w:ascii="Wingdings" w:hAnsi="Wingdings" w:hint="default"/>
      </w:rPr>
    </w:lvl>
    <w:lvl w:ilvl="3" w:tplc="C9369A56">
      <w:start w:val="1"/>
      <w:numFmt w:val="bullet"/>
      <w:lvlText w:val=""/>
      <w:lvlJc w:val="left"/>
      <w:pPr>
        <w:ind w:left="2880" w:hanging="360"/>
      </w:pPr>
      <w:rPr>
        <w:rFonts w:ascii="Symbol" w:hAnsi="Symbol" w:hint="default"/>
      </w:rPr>
    </w:lvl>
    <w:lvl w:ilvl="4" w:tplc="42C4DF3C">
      <w:start w:val="1"/>
      <w:numFmt w:val="bullet"/>
      <w:lvlText w:val="o"/>
      <w:lvlJc w:val="left"/>
      <w:pPr>
        <w:ind w:left="3600" w:hanging="360"/>
      </w:pPr>
      <w:rPr>
        <w:rFonts w:ascii="Courier New" w:hAnsi="Courier New" w:hint="default"/>
      </w:rPr>
    </w:lvl>
    <w:lvl w:ilvl="5" w:tplc="B1F2054A">
      <w:start w:val="1"/>
      <w:numFmt w:val="bullet"/>
      <w:lvlText w:val=""/>
      <w:lvlJc w:val="left"/>
      <w:pPr>
        <w:ind w:left="4320" w:hanging="360"/>
      </w:pPr>
      <w:rPr>
        <w:rFonts w:ascii="Wingdings" w:hAnsi="Wingdings" w:hint="default"/>
      </w:rPr>
    </w:lvl>
    <w:lvl w:ilvl="6" w:tplc="471A3580">
      <w:start w:val="1"/>
      <w:numFmt w:val="bullet"/>
      <w:lvlText w:val=""/>
      <w:lvlJc w:val="left"/>
      <w:pPr>
        <w:ind w:left="5040" w:hanging="360"/>
      </w:pPr>
      <w:rPr>
        <w:rFonts w:ascii="Symbol" w:hAnsi="Symbol" w:hint="default"/>
      </w:rPr>
    </w:lvl>
    <w:lvl w:ilvl="7" w:tplc="E2D81B3A">
      <w:start w:val="1"/>
      <w:numFmt w:val="bullet"/>
      <w:lvlText w:val="o"/>
      <w:lvlJc w:val="left"/>
      <w:pPr>
        <w:ind w:left="5760" w:hanging="360"/>
      </w:pPr>
      <w:rPr>
        <w:rFonts w:ascii="Courier New" w:hAnsi="Courier New" w:hint="default"/>
      </w:rPr>
    </w:lvl>
    <w:lvl w:ilvl="8" w:tplc="D0587CCC">
      <w:start w:val="1"/>
      <w:numFmt w:val="bullet"/>
      <w:lvlText w:val=""/>
      <w:lvlJc w:val="left"/>
      <w:pPr>
        <w:ind w:left="6480" w:hanging="360"/>
      </w:pPr>
      <w:rPr>
        <w:rFonts w:ascii="Wingdings" w:hAnsi="Wingdings" w:hint="default"/>
      </w:rPr>
    </w:lvl>
  </w:abstractNum>
  <w:abstractNum w:abstractNumId="5" w15:restartNumberingAfterBreak="0">
    <w:nsid w:val="13D1FF6B"/>
    <w:multiLevelType w:val="hybridMultilevel"/>
    <w:tmpl w:val="FFFFFFFF"/>
    <w:lvl w:ilvl="0" w:tplc="A7F013A0">
      <w:start w:val="1"/>
      <w:numFmt w:val="bullet"/>
      <w:lvlText w:val=""/>
      <w:lvlJc w:val="left"/>
      <w:pPr>
        <w:ind w:left="720" w:hanging="360"/>
      </w:pPr>
      <w:rPr>
        <w:rFonts w:ascii="Symbol" w:hAnsi="Symbol" w:hint="default"/>
      </w:rPr>
    </w:lvl>
    <w:lvl w:ilvl="1" w:tplc="3676A776">
      <w:start w:val="1"/>
      <w:numFmt w:val="bullet"/>
      <w:lvlText w:val="o"/>
      <w:lvlJc w:val="left"/>
      <w:pPr>
        <w:ind w:left="1440" w:hanging="360"/>
      </w:pPr>
      <w:rPr>
        <w:rFonts w:ascii="Courier New" w:hAnsi="Courier New" w:hint="default"/>
      </w:rPr>
    </w:lvl>
    <w:lvl w:ilvl="2" w:tplc="FA6A51BA">
      <w:start w:val="1"/>
      <w:numFmt w:val="bullet"/>
      <w:lvlText w:val=""/>
      <w:lvlJc w:val="left"/>
      <w:pPr>
        <w:ind w:left="2160" w:hanging="360"/>
      </w:pPr>
      <w:rPr>
        <w:rFonts w:ascii="Wingdings" w:hAnsi="Wingdings" w:hint="default"/>
      </w:rPr>
    </w:lvl>
    <w:lvl w:ilvl="3" w:tplc="A7A4DDB8">
      <w:start w:val="1"/>
      <w:numFmt w:val="bullet"/>
      <w:lvlText w:val=""/>
      <w:lvlJc w:val="left"/>
      <w:pPr>
        <w:ind w:left="2880" w:hanging="360"/>
      </w:pPr>
      <w:rPr>
        <w:rFonts w:ascii="Symbol" w:hAnsi="Symbol" w:hint="default"/>
      </w:rPr>
    </w:lvl>
    <w:lvl w:ilvl="4" w:tplc="78BEB3EE">
      <w:start w:val="1"/>
      <w:numFmt w:val="bullet"/>
      <w:lvlText w:val="o"/>
      <w:lvlJc w:val="left"/>
      <w:pPr>
        <w:ind w:left="3600" w:hanging="360"/>
      </w:pPr>
      <w:rPr>
        <w:rFonts w:ascii="Courier New" w:hAnsi="Courier New" w:hint="default"/>
      </w:rPr>
    </w:lvl>
    <w:lvl w:ilvl="5" w:tplc="229078B4">
      <w:start w:val="1"/>
      <w:numFmt w:val="bullet"/>
      <w:lvlText w:val=""/>
      <w:lvlJc w:val="left"/>
      <w:pPr>
        <w:ind w:left="4320" w:hanging="360"/>
      </w:pPr>
      <w:rPr>
        <w:rFonts w:ascii="Wingdings" w:hAnsi="Wingdings" w:hint="default"/>
      </w:rPr>
    </w:lvl>
    <w:lvl w:ilvl="6" w:tplc="30FA67D4">
      <w:start w:val="1"/>
      <w:numFmt w:val="bullet"/>
      <w:lvlText w:val=""/>
      <w:lvlJc w:val="left"/>
      <w:pPr>
        <w:ind w:left="5040" w:hanging="360"/>
      </w:pPr>
      <w:rPr>
        <w:rFonts w:ascii="Symbol" w:hAnsi="Symbol" w:hint="default"/>
      </w:rPr>
    </w:lvl>
    <w:lvl w:ilvl="7" w:tplc="990E273A">
      <w:start w:val="1"/>
      <w:numFmt w:val="bullet"/>
      <w:lvlText w:val="o"/>
      <w:lvlJc w:val="left"/>
      <w:pPr>
        <w:ind w:left="5760" w:hanging="360"/>
      </w:pPr>
      <w:rPr>
        <w:rFonts w:ascii="Courier New" w:hAnsi="Courier New" w:hint="default"/>
      </w:rPr>
    </w:lvl>
    <w:lvl w:ilvl="8" w:tplc="37C8768C">
      <w:start w:val="1"/>
      <w:numFmt w:val="bullet"/>
      <w:lvlText w:val=""/>
      <w:lvlJc w:val="left"/>
      <w:pPr>
        <w:ind w:left="6480" w:hanging="360"/>
      </w:pPr>
      <w:rPr>
        <w:rFonts w:ascii="Wingdings" w:hAnsi="Wingdings" w:hint="default"/>
      </w:rPr>
    </w:lvl>
  </w:abstractNum>
  <w:abstractNum w:abstractNumId="6" w15:restartNumberingAfterBreak="0">
    <w:nsid w:val="14E539EA"/>
    <w:multiLevelType w:val="multilevel"/>
    <w:tmpl w:val="E7DC96DA"/>
    <w:styleLink w:val="HeadingNumbering"/>
    <w:lvl w:ilvl="0">
      <w:start w:val="1"/>
      <w:numFmt w:val="decimal"/>
      <w:pStyle w:val="HeadingLevel1"/>
      <w:lvlText w:val="%1"/>
      <w:lvlJc w:val="left"/>
      <w:pPr>
        <w:tabs>
          <w:tab w:val="num" w:pos="720"/>
        </w:tabs>
        <w:ind w:left="720" w:hanging="720"/>
      </w:pPr>
    </w:lvl>
    <w:lvl w:ilvl="1">
      <w:start w:val="1"/>
      <w:numFmt w:val="decimal"/>
      <w:pStyle w:val="HeadingLevel2"/>
      <w:lvlText w:val="%1.%2"/>
      <w:lvlJc w:val="left"/>
      <w:pPr>
        <w:tabs>
          <w:tab w:val="num" w:pos="720"/>
        </w:tabs>
        <w:ind w:left="720" w:hanging="720"/>
      </w:pPr>
    </w:lvl>
    <w:lvl w:ilvl="2">
      <w:start w:val="1"/>
      <w:numFmt w:val="decimal"/>
      <w:pStyle w:val="HeadingLevel3"/>
      <w:lvlText w:val="%1.%2.%3"/>
      <w:lvlJc w:val="left"/>
      <w:pPr>
        <w:tabs>
          <w:tab w:val="num" w:pos="861"/>
        </w:tabs>
        <w:ind w:left="861" w:hanging="720"/>
      </w:pPr>
    </w:lvl>
    <w:lvl w:ilvl="3">
      <w:start w:val="1"/>
      <w:numFmt w:val="lowerLetter"/>
      <w:pStyle w:val="HeadingLevel4"/>
      <w:lvlText w:val="(%4)"/>
      <w:lvlJc w:val="left"/>
      <w:pPr>
        <w:tabs>
          <w:tab w:val="num" w:pos="3238"/>
        </w:tabs>
        <w:ind w:left="3238" w:hanging="721"/>
      </w:pPr>
    </w:lvl>
    <w:lvl w:ilvl="4">
      <w:start w:val="1"/>
      <w:numFmt w:val="lowerRoman"/>
      <w:pStyle w:val="HeadingLevel5"/>
      <w:lvlText w:val="(%5)"/>
      <w:lvlJc w:val="left"/>
      <w:pPr>
        <w:tabs>
          <w:tab w:val="num" w:pos="3958"/>
        </w:tabs>
        <w:ind w:left="3958" w:hanging="72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7" w15:restartNumberingAfterBreak="0">
    <w:nsid w:val="14E971CC"/>
    <w:multiLevelType w:val="hybridMultilevel"/>
    <w:tmpl w:val="E724098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8" w15:restartNumberingAfterBreak="0">
    <w:nsid w:val="14EF10D9"/>
    <w:multiLevelType w:val="hybridMultilevel"/>
    <w:tmpl w:val="94A87A76"/>
    <w:lvl w:ilvl="0" w:tplc="9036FEB2">
      <w:start w:val="1"/>
      <w:numFmt w:val="bullet"/>
      <w:lvlText w:val="-"/>
      <w:lvlJc w:val="left"/>
      <w:pPr>
        <w:ind w:left="1080" w:hanging="360"/>
      </w:pPr>
      <w:rPr>
        <w:rFonts w:ascii="Aptos" w:hAnsi="Aptos" w:hint="default"/>
      </w:rPr>
    </w:lvl>
    <w:lvl w:ilvl="1" w:tplc="A6545E62">
      <w:start w:val="1"/>
      <w:numFmt w:val="bullet"/>
      <w:lvlText w:val="o"/>
      <w:lvlJc w:val="left"/>
      <w:pPr>
        <w:ind w:left="1800" w:hanging="360"/>
      </w:pPr>
      <w:rPr>
        <w:rFonts w:ascii="Courier New" w:hAnsi="Courier New" w:hint="default"/>
      </w:rPr>
    </w:lvl>
    <w:lvl w:ilvl="2" w:tplc="502074B4">
      <w:start w:val="1"/>
      <w:numFmt w:val="bullet"/>
      <w:lvlText w:val=""/>
      <w:lvlJc w:val="left"/>
      <w:pPr>
        <w:ind w:left="2520" w:hanging="360"/>
      </w:pPr>
      <w:rPr>
        <w:rFonts w:ascii="Wingdings" w:hAnsi="Wingdings" w:hint="default"/>
      </w:rPr>
    </w:lvl>
    <w:lvl w:ilvl="3" w:tplc="B2F276EE">
      <w:start w:val="1"/>
      <w:numFmt w:val="bullet"/>
      <w:lvlText w:val=""/>
      <w:lvlJc w:val="left"/>
      <w:pPr>
        <w:ind w:left="3240" w:hanging="360"/>
      </w:pPr>
      <w:rPr>
        <w:rFonts w:ascii="Symbol" w:hAnsi="Symbol" w:hint="default"/>
      </w:rPr>
    </w:lvl>
    <w:lvl w:ilvl="4" w:tplc="2AE017E6">
      <w:start w:val="1"/>
      <w:numFmt w:val="bullet"/>
      <w:lvlText w:val="o"/>
      <w:lvlJc w:val="left"/>
      <w:pPr>
        <w:ind w:left="3960" w:hanging="360"/>
      </w:pPr>
      <w:rPr>
        <w:rFonts w:ascii="Courier New" w:hAnsi="Courier New" w:hint="default"/>
      </w:rPr>
    </w:lvl>
    <w:lvl w:ilvl="5" w:tplc="3F74C390">
      <w:start w:val="1"/>
      <w:numFmt w:val="bullet"/>
      <w:lvlText w:val=""/>
      <w:lvlJc w:val="left"/>
      <w:pPr>
        <w:ind w:left="4680" w:hanging="360"/>
      </w:pPr>
      <w:rPr>
        <w:rFonts w:ascii="Wingdings" w:hAnsi="Wingdings" w:hint="default"/>
      </w:rPr>
    </w:lvl>
    <w:lvl w:ilvl="6" w:tplc="FFC00E3E">
      <w:start w:val="1"/>
      <w:numFmt w:val="bullet"/>
      <w:lvlText w:val=""/>
      <w:lvlJc w:val="left"/>
      <w:pPr>
        <w:ind w:left="5400" w:hanging="360"/>
      </w:pPr>
      <w:rPr>
        <w:rFonts w:ascii="Symbol" w:hAnsi="Symbol" w:hint="default"/>
      </w:rPr>
    </w:lvl>
    <w:lvl w:ilvl="7" w:tplc="D6F4DEDC">
      <w:start w:val="1"/>
      <w:numFmt w:val="bullet"/>
      <w:lvlText w:val="o"/>
      <w:lvlJc w:val="left"/>
      <w:pPr>
        <w:ind w:left="6120" w:hanging="360"/>
      </w:pPr>
      <w:rPr>
        <w:rFonts w:ascii="Courier New" w:hAnsi="Courier New" w:hint="default"/>
      </w:rPr>
    </w:lvl>
    <w:lvl w:ilvl="8" w:tplc="4656D8AE">
      <w:start w:val="1"/>
      <w:numFmt w:val="bullet"/>
      <w:lvlText w:val=""/>
      <w:lvlJc w:val="left"/>
      <w:pPr>
        <w:ind w:left="6840" w:hanging="360"/>
      </w:pPr>
      <w:rPr>
        <w:rFonts w:ascii="Wingdings" w:hAnsi="Wingdings" w:hint="default"/>
      </w:rPr>
    </w:lvl>
  </w:abstractNum>
  <w:abstractNum w:abstractNumId="9" w15:restartNumberingAfterBreak="0">
    <w:nsid w:val="16DD629A"/>
    <w:multiLevelType w:val="hybridMultilevel"/>
    <w:tmpl w:val="F0B02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1A4044"/>
    <w:multiLevelType w:val="hybridMultilevel"/>
    <w:tmpl w:val="03B21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6E67B7"/>
    <w:multiLevelType w:val="hybridMultilevel"/>
    <w:tmpl w:val="2904D27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12" w15:restartNumberingAfterBreak="0">
    <w:nsid w:val="195F03F1"/>
    <w:multiLevelType w:val="multilevel"/>
    <w:tmpl w:val="E5C4405A"/>
    <w:lvl w:ilvl="0">
      <w:start w:val="1"/>
      <w:numFmt w:val="decimal"/>
      <w:pStyle w:val="NumberLevel1"/>
      <w:lvlText w:val="%1"/>
      <w:lvlJc w:val="left"/>
      <w:pPr>
        <w:tabs>
          <w:tab w:val="num" w:pos="720"/>
        </w:tabs>
        <w:ind w:left="720" w:hanging="720"/>
      </w:pPr>
      <w:rPr>
        <w:rFonts w:hint="default"/>
      </w:rPr>
    </w:lvl>
    <w:lvl w:ilvl="1">
      <w:start w:val="1"/>
      <w:numFmt w:val="decimal"/>
      <w:pStyle w:val="NumberLevel2"/>
      <w:lvlText w:val="%1.%2"/>
      <w:lvlJc w:val="left"/>
      <w:pPr>
        <w:tabs>
          <w:tab w:val="num" w:pos="1440"/>
        </w:tabs>
        <w:ind w:left="1440" w:hanging="720"/>
      </w:pPr>
      <w:rPr>
        <w:rFonts w:hint="default"/>
      </w:rPr>
    </w:lvl>
    <w:lvl w:ilvl="2">
      <w:start w:val="1"/>
      <w:numFmt w:val="decimal"/>
      <w:pStyle w:val="NumberLevel3"/>
      <w:lvlText w:val="%1.%2.%3"/>
      <w:lvlJc w:val="left"/>
      <w:pPr>
        <w:tabs>
          <w:tab w:val="num" w:pos="2517"/>
        </w:tabs>
        <w:ind w:left="2517" w:hanging="1077"/>
      </w:pPr>
      <w:rPr>
        <w:rFonts w:hint="default"/>
      </w:rPr>
    </w:lvl>
    <w:lvl w:ilvl="3">
      <w:start w:val="1"/>
      <w:numFmt w:val="lowerLetter"/>
      <w:pStyle w:val="NumberLevel4"/>
      <w:lvlText w:val="(%4)"/>
      <w:lvlJc w:val="left"/>
      <w:pPr>
        <w:tabs>
          <w:tab w:val="num" w:pos="3238"/>
        </w:tabs>
        <w:ind w:left="3238" w:hanging="721"/>
      </w:pPr>
      <w:rPr>
        <w:rFonts w:hint="default"/>
      </w:rPr>
    </w:lvl>
    <w:lvl w:ilvl="4">
      <w:start w:val="1"/>
      <w:numFmt w:val="lowerRoman"/>
      <w:pStyle w:val="Number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1AD0A18C"/>
    <w:multiLevelType w:val="hybridMultilevel"/>
    <w:tmpl w:val="9094F49C"/>
    <w:lvl w:ilvl="0" w:tplc="89ACFC40">
      <w:start w:val="1"/>
      <w:numFmt w:val="bullet"/>
      <w:lvlText w:val="-"/>
      <w:lvlJc w:val="left"/>
      <w:pPr>
        <w:ind w:left="1080" w:hanging="360"/>
      </w:pPr>
      <w:rPr>
        <w:rFonts w:ascii="Aptos" w:hAnsi="Aptos" w:hint="default"/>
      </w:rPr>
    </w:lvl>
    <w:lvl w:ilvl="1" w:tplc="C0421760">
      <w:start w:val="1"/>
      <w:numFmt w:val="bullet"/>
      <w:lvlText w:val="o"/>
      <w:lvlJc w:val="left"/>
      <w:pPr>
        <w:ind w:left="1800" w:hanging="360"/>
      </w:pPr>
      <w:rPr>
        <w:rFonts w:ascii="Courier New" w:hAnsi="Courier New" w:hint="default"/>
      </w:rPr>
    </w:lvl>
    <w:lvl w:ilvl="2" w:tplc="4476F0A6">
      <w:start w:val="1"/>
      <w:numFmt w:val="bullet"/>
      <w:lvlText w:val=""/>
      <w:lvlJc w:val="left"/>
      <w:pPr>
        <w:ind w:left="2520" w:hanging="360"/>
      </w:pPr>
      <w:rPr>
        <w:rFonts w:ascii="Wingdings" w:hAnsi="Wingdings" w:hint="default"/>
      </w:rPr>
    </w:lvl>
    <w:lvl w:ilvl="3" w:tplc="BE346C72">
      <w:start w:val="1"/>
      <w:numFmt w:val="bullet"/>
      <w:lvlText w:val=""/>
      <w:lvlJc w:val="left"/>
      <w:pPr>
        <w:ind w:left="3240" w:hanging="360"/>
      </w:pPr>
      <w:rPr>
        <w:rFonts w:ascii="Symbol" w:hAnsi="Symbol" w:hint="default"/>
      </w:rPr>
    </w:lvl>
    <w:lvl w:ilvl="4" w:tplc="C4603DA2">
      <w:start w:val="1"/>
      <w:numFmt w:val="bullet"/>
      <w:lvlText w:val="o"/>
      <w:lvlJc w:val="left"/>
      <w:pPr>
        <w:ind w:left="3960" w:hanging="360"/>
      </w:pPr>
      <w:rPr>
        <w:rFonts w:ascii="Courier New" w:hAnsi="Courier New" w:hint="default"/>
      </w:rPr>
    </w:lvl>
    <w:lvl w:ilvl="5" w:tplc="0204AB42">
      <w:start w:val="1"/>
      <w:numFmt w:val="bullet"/>
      <w:lvlText w:val=""/>
      <w:lvlJc w:val="left"/>
      <w:pPr>
        <w:ind w:left="4680" w:hanging="360"/>
      </w:pPr>
      <w:rPr>
        <w:rFonts w:ascii="Wingdings" w:hAnsi="Wingdings" w:hint="default"/>
      </w:rPr>
    </w:lvl>
    <w:lvl w:ilvl="6" w:tplc="8D86E528">
      <w:start w:val="1"/>
      <w:numFmt w:val="bullet"/>
      <w:lvlText w:val=""/>
      <w:lvlJc w:val="left"/>
      <w:pPr>
        <w:ind w:left="5400" w:hanging="360"/>
      </w:pPr>
      <w:rPr>
        <w:rFonts w:ascii="Symbol" w:hAnsi="Symbol" w:hint="default"/>
      </w:rPr>
    </w:lvl>
    <w:lvl w:ilvl="7" w:tplc="CA06FEAE">
      <w:start w:val="1"/>
      <w:numFmt w:val="bullet"/>
      <w:lvlText w:val="o"/>
      <w:lvlJc w:val="left"/>
      <w:pPr>
        <w:ind w:left="6120" w:hanging="360"/>
      </w:pPr>
      <w:rPr>
        <w:rFonts w:ascii="Courier New" w:hAnsi="Courier New" w:hint="default"/>
      </w:rPr>
    </w:lvl>
    <w:lvl w:ilvl="8" w:tplc="23C0C924">
      <w:start w:val="1"/>
      <w:numFmt w:val="bullet"/>
      <w:lvlText w:val=""/>
      <w:lvlJc w:val="left"/>
      <w:pPr>
        <w:ind w:left="6840" w:hanging="360"/>
      </w:pPr>
      <w:rPr>
        <w:rFonts w:ascii="Wingdings" w:hAnsi="Wingdings" w:hint="default"/>
      </w:rPr>
    </w:lvl>
  </w:abstractNum>
  <w:abstractNum w:abstractNumId="14" w15:restartNumberingAfterBreak="0">
    <w:nsid w:val="1D3C4D07"/>
    <w:multiLevelType w:val="hybridMultilevel"/>
    <w:tmpl w:val="94981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E831F7"/>
    <w:multiLevelType w:val="hybridMultilevel"/>
    <w:tmpl w:val="FE8E15CA"/>
    <w:lvl w:ilvl="0" w:tplc="2B84D9AC">
      <w:start w:val="1"/>
      <w:numFmt w:val="bullet"/>
      <w:lvlText w:val=""/>
      <w:lvlJc w:val="left"/>
      <w:pPr>
        <w:ind w:left="399" w:hanging="360"/>
      </w:pPr>
      <w:rPr>
        <w:rFonts w:ascii="Symbol" w:hAnsi="Symbol" w:hint="default"/>
      </w:rPr>
    </w:lvl>
    <w:lvl w:ilvl="1" w:tplc="194238E4">
      <w:start w:val="1"/>
      <w:numFmt w:val="bullet"/>
      <w:lvlText w:val="o"/>
      <w:lvlJc w:val="left"/>
      <w:pPr>
        <w:ind w:left="1119" w:hanging="360"/>
      </w:pPr>
      <w:rPr>
        <w:rFonts w:ascii="Courier New" w:hAnsi="Courier New" w:hint="default"/>
      </w:rPr>
    </w:lvl>
    <w:lvl w:ilvl="2" w:tplc="D4A65E9E">
      <w:start w:val="1"/>
      <w:numFmt w:val="bullet"/>
      <w:lvlText w:val=""/>
      <w:lvlJc w:val="left"/>
      <w:pPr>
        <w:ind w:left="1839" w:hanging="360"/>
      </w:pPr>
      <w:rPr>
        <w:rFonts w:ascii="Wingdings" w:hAnsi="Wingdings" w:hint="default"/>
      </w:rPr>
    </w:lvl>
    <w:lvl w:ilvl="3" w:tplc="39386C28">
      <w:start w:val="1"/>
      <w:numFmt w:val="bullet"/>
      <w:lvlText w:val=""/>
      <w:lvlJc w:val="left"/>
      <w:pPr>
        <w:ind w:left="2559" w:hanging="360"/>
      </w:pPr>
      <w:rPr>
        <w:rFonts w:ascii="Symbol" w:hAnsi="Symbol" w:hint="default"/>
      </w:rPr>
    </w:lvl>
    <w:lvl w:ilvl="4" w:tplc="A74A72C4">
      <w:start w:val="1"/>
      <w:numFmt w:val="bullet"/>
      <w:lvlText w:val="o"/>
      <w:lvlJc w:val="left"/>
      <w:pPr>
        <w:ind w:left="3279" w:hanging="360"/>
      </w:pPr>
      <w:rPr>
        <w:rFonts w:ascii="Courier New" w:hAnsi="Courier New" w:hint="default"/>
      </w:rPr>
    </w:lvl>
    <w:lvl w:ilvl="5" w:tplc="3222B038">
      <w:start w:val="1"/>
      <w:numFmt w:val="bullet"/>
      <w:lvlText w:val=""/>
      <w:lvlJc w:val="left"/>
      <w:pPr>
        <w:ind w:left="3999" w:hanging="360"/>
      </w:pPr>
      <w:rPr>
        <w:rFonts w:ascii="Wingdings" w:hAnsi="Wingdings" w:hint="default"/>
      </w:rPr>
    </w:lvl>
    <w:lvl w:ilvl="6" w:tplc="09A08FDE">
      <w:start w:val="1"/>
      <w:numFmt w:val="bullet"/>
      <w:lvlText w:val=""/>
      <w:lvlJc w:val="left"/>
      <w:pPr>
        <w:ind w:left="4719" w:hanging="360"/>
      </w:pPr>
      <w:rPr>
        <w:rFonts w:ascii="Symbol" w:hAnsi="Symbol" w:hint="default"/>
      </w:rPr>
    </w:lvl>
    <w:lvl w:ilvl="7" w:tplc="B39E2F52">
      <w:start w:val="1"/>
      <w:numFmt w:val="bullet"/>
      <w:lvlText w:val="o"/>
      <w:lvlJc w:val="left"/>
      <w:pPr>
        <w:ind w:left="5439" w:hanging="360"/>
      </w:pPr>
      <w:rPr>
        <w:rFonts w:ascii="Courier New" w:hAnsi="Courier New" w:hint="default"/>
      </w:rPr>
    </w:lvl>
    <w:lvl w:ilvl="8" w:tplc="C1F457B0">
      <w:start w:val="1"/>
      <w:numFmt w:val="bullet"/>
      <w:lvlText w:val=""/>
      <w:lvlJc w:val="left"/>
      <w:pPr>
        <w:ind w:left="6159" w:hanging="360"/>
      </w:pPr>
      <w:rPr>
        <w:rFonts w:ascii="Wingdings" w:hAnsi="Wingdings" w:hint="default"/>
      </w:rPr>
    </w:lvl>
  </w:abstractNum>
  <w:abstractNum w:abstractNumId="16" w15:restartNumberingAfterBreak="0">
    <w:nsid w:val="2597581A"/>
    <w:multiLevelType w:val="hybridMultilevel"/>
    <w:tmpl w:val="1BBC800C"/>
    <w:lvl w:ilvl="0" w:tplc="7ECA7F4C">
      <w:start w:val="1"/>
      <w:numFmt w:val="bullet"/>
      <w:pStyle w:val="3Bulletedcopypink"/>
      <w:lvlText w:val=""/>
      <w:lvlPicBulletId w:val="1"/>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F100E8"/>
    <w:multiLevelType w:val="hybridMultilevel"/>
    <w:tmpl w:val="FFFFFFFF"/>
    <w:lvl w:ilvl="0" w:tplc="5E7C2590">
      <w:start w:val="1"/>
      <w:numFmt w:val="bullet"/>
      <w:lvlText w:val=""/>
      <w:lvlJc w:val="left"/>
      <w:pPr>
        <w:ind w:left="720" w:hanging="360"/>
      </w:pPr>
      <w:rPr>
        <w:rFonts w:ascii="Symbol" w:hAnsi="Symbol" w:hint="default"/>
      </w:rPr>
    </w:lvl>
    <w:lvl w:ilvl="1" w:tplc="59A21394">
      <w:start w:val="1"/>
      <w:numFmt w:val="bullet"/>
      <w:lvlText w:val="o"/>
      <w:lvlJc w:val="left"/>
      <w:pPr>
        <w:ind w:left="1440" w:hanging="360"/>
      </w:pPr>
      <w:rPr>
        <w:rFonts w:ascii="Courier New" w:hAnsi="Courier New" w:hint="default"/>
      </w:rPr>
    </w:lvl>
    <w:lvl w:ilvl="2" w:tplc="83609800">
      <w:start w:val="1"/>
      <w:numFmt w:val="bullet"/>
      <w:lvlText w:val=""/>
      <w:lvlJc w:val="left"/>
      <w:pPr>
        <w:ind w:left="2160" w:hanging="360"/>
      </w:pPr>
      <w:rPr>
        <w:rFonts w:ascii="Wingdings" w:hAnsi="Wingdings" w:hint="default"/>
      </w:rPr>
    </w:lvl>
    <w:lvl w:ilvl="3" w:tplc="9FDC3D0A">
      <w:start w:val="1"/>
      <w:numFmt w:val="bullet"/>
      <w:lvlText w:val=""/>
      <w:lvlJc w:val="left"/>
      <w:pPr>
        <w:ind w:left="2880" w:hanging="360"/>
      </w:pPr>
      <w:rPr>
        <w:rFonts w:ascii="Symbol" w:hAnsi="Symbol" w:hint="default"/>
      </w:rPr>
    </w:lvl>
    <w:lvl w:ilvl="4" w:tplc="F4E0BC6E">
      <w:start w:val="1"/>
      <w:numFmt w:val="bullet"/>
      <w:lvlText w:val="o"/>
      <w:lvlJc w:val="left"/>
      <w:pPr>
        <w:ind w:left="3600" w:hanging="360"/>
      </w:pPr>
      <w:rPr>
        <w:rFonts w:ascii="Courier New" w:hAnsi="Courier New" w:hint="default"/>
      </w:rPr>
    </w:lvl>
    <w:lvl w:ilvl="5" w:tplc="6366D1DA">
      <w:start w:val="1"/>
      <w:numFmt w:val="bullet"/>
      <w:lvlText w:val=""/>
      <w:lvlJc w:val="left"/>
      <w:pPr>
        <w:ind w:left="4320" w:hanging="360"/>
      </w:pPr>
      <w:rPr>
        <w:rFonts w:ascii="Wingdings" w:hAnsi="Wingdings" w:hint="default"/>
      </w:rPr>
    </w:lvl>
    <w:lvl w:ilvl="6" w:tplc="27A8C568">
      <w:start w:val="1"/>
      <w:numFmt w:val="bullet"/>
      <w:lvlText w:val=""/>
      <w:lvlJc w:val="left"/>
      <w:pPr>
        <w:ind w:left="5040" w:hanging="360"/>
      </w:pPr>
      <w:rPr>
        <w:rFonts w:ascii="Symbol" w:hAnsi="Symbol" w:hint="default"/>
      </w:rPr>
    </w:lvl>
    <w:lvl w:ilvl="7" w:tplc="DE249A6A">
      <w:start w:val="1"/>
      <w:numFmt w:val="bullet"/>
      <w:lvlText w:val="o"/>
      <w:lvlJc w:val="left"/>
      <w:pPr>
        <w:ind w:left="5760" w:hanging="360"/>
      </w:pPr>
      <w:rPr>
        <w:rFonts w:ascii="Courier New" w:hAnsi="Courier New" w:hint="default"/>
      </w:rPr>
    </w:lvl>
    <w:lvl w:ilvl="8" w:tplc="58508510">
      <w:start w:val="1"/>
      <w:numFmt w:val="bullet"/>
      <w:lvlText w:val=""/>
      <w:lvlJc w:val="left"/>
      <w:pPr>
        <w:ind w:left="6480" w:hanging="360"/>
      </w:pPr>
      <w:rPr>
        <w:rFonts w:ascii="Wingdings" w:hAnsi="Wingdings" w:hint="default"/>
      </w:rPr>
    </w:lvl>
  </w:abstractNum>
  <w:abstractNum w:abstractNumId="18" w15:restartNumberingAfterBreak="0">
    <w:nsid w:val="2C223EB5"/>
    <w:multiLevelType w:val="hybridMultilevel"/>
    <w:tmpl w:val="836AEE8A"/>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19" w15:restartNumberingAfterBreak="0">
    <w:nsid w:val="2C7129AD"/>
    <w:multiLevelType w:val="hybridMultilevel"/>
    <w:tmpl w:val="60669D8C"/>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BB2ECF"/>
    <w:multiLevelType w:val="hybridMultilevel"/>
    <w:tmpl w:val="CFFEB93E"/>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1" w15:restartNumberingAfterBreak="0">
    <w:nsid w:val="3BCD56E3"/>
    <w:multiLevelType w:val="hybridMultilevel"/>
    <w:tmpl w:val="2A485EC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2" w15:restartNumberingAfterBreak="0">
    <w:nsid w:val="4025524F"/>
    <w:multiLevelType w:val="hybridMultilevel"/>
    <w:tmpl w:val="FFFFFFFF"/>
    <w:styleLink w:val="Bullets"/>
    <w:lvl w:ilvl="0" w:tplc="4D644A5C">
      <w:start w:val="1"/>
      <w:numFmt w:val="bullet"/>
      <w:lvlText w:val=""/>
      <w:lvlJc w:val="left"/>
      <w:pPr>
        <w:ind w:left="720" w:hanging="360"/>
      </w:pPr>
      <w:rPr>
        <w:rFonts w:ascii="Symbol" w:hAnsi="Symbol" w:hint="default"/>
      </w:rPr>
    </w:lvl>
    <w:lvl w:ilvl="1" w:tplc="28F46E9E">
      <w:start w:val="1"/>
      <w:numFmt w:val="bullet"/>
      <w:lvlText w:val="o"/>
      <w:lvlJc w:val="left"/>
      <w:pPr>
        <w:ind w:left="1440" w:hanging="360"/>
      </w:pPr>
      <w:rPr>
        <w:rFonts w:ascii="Courier New" w:hAnsi="Courier New" w:hint="default"/>
      </w:rPr>
    </w:lvl>
    <w:lvl w:ilvl="2" w:tplc="1C4A998C">
      <w:start w:val="1"/>
      <w:numFmt w:val="bullet"/>
      <w:lvlText w:val=""/>
      <w:lvlJc w:val="left"/>
      <w:pPr>
        <w:ind w:left="2160" w:hanging="360"/>
      </w:pPr>
      <w:rPr>
        <w:rFonts w:ascii="Wingdings" w:hAnsi="Wingdings" w:hint="default"/>
      </w:rPr>
    </w:lvl>
    <w:lvl w:ilvl="3" w:tplc="06E4A824">
      <w:start w:val="1"/>
      <w:numFmt w:val="bullet"/>
      <w:lvlText w:val=""/>
      <w:lvlJc w:val="left"/>
      <w:pPr>
        <w:ind w:left="2880" w:hanging="360"/>
      </w:pPr>
      <w:rPr>
        <w:rFonts w:ascii="Symbol" w:hAnsi="Symbol" w:hint="default"/>
      </w:rPr>
    </w:lvl>
    <w:lvl w:ilvl="4" w:tplc="19FA10D4">
      <w:start w:val="1"/>
      <w:numFmt w:val="bullet"/>
      <w:lvlText w:val="o"/>
      <w:lvlJc w:val="left"/>
      <w:pPr>
        <w:ind w:left="3600" w:hanging="360"/>
      </w:pPr>
      <w:rPr>
        <w:rFonts w:ascii="Courier New" w:hAnsi="Courier New" w:hint="default"/>
      </w:rPr>
    </w:lvl>
    <w:lvl w:ilvl="5" w:tplc="E63294CE">
      <w:start w:val="1"/>
      <w:numFmt w:val="bullet"/>
      <w:lvlText w:val=""/>
      <w:lvlJc w:val="left"/>
      <w:pPr>
        <w:ind w:left="4320" w:hanging="360"/>
      </w:pPr>
      <w:rPr>
        <w:rFonts w:ascii="Wingdings" w:hAnsi="Wingdings" w:hint="default"/>
      </w:rPr>
    </w:lvl>
    <w:lvl w:ilvl="6" w:tplc="357AFA26">
      <w:start w:val="1"/>
      <w:numFmt w:val="bullet"/>
      <w:lvlText w:val=""/>
      <w:lvlJc w:val="left"/>
      <w:pPr>
        <w:ind w:left="5040" w:hanging="360"/>
      </w:pPr>
      <w:rPr>
        <w:rFonts w:ascii="Symbol" w:hAnsi="Symbol" w:hint="default"/>
      </w:rPr>
    </w:lvl>
    <w:lvl w:ilvl="7" w:tplc="238E8592">
      <w:start w:val="1"/>
      <w:numFmt w:val="bullet"/>
      <w:lvlText w:val="o"/>
      <w:lvlJc w:val="left"/>
      <w:pPr>
        <w:ind w:left="5760" w:hanging="360"/>
      </w:pPr>
      <w:rPr>
        <w:rFonts w:ascii="Courier New" w:hAnsi="Courier New" w:hint="default"/>
      </w:rPr>
    </w:lvl>
    <w:lvl w:ilvl="8" w:tplc="D4382104">
      <w:start w:val="1"/>
      <w:numFmt w:val="bullet"/>
      <w:lvlText w:val=""/>
      <w:lvlJc w:val="left"/>
      <w:pPr>
        <w:ind w:left="6480" w:hanging="360"/>
      </w:pPr>
      <w:rPr>
        <w:rFonts w:ascii="Wingdings" w:hAnsi="Wingdings" w:hint="default"/>
      </w:rPr>
    </w:lvl>
  </w:abstractNum>
  <w:abstractNum w:abstractNumId="23" w15:restartNumberingAfterBreak="0">
    <w:nsid w:val="426C5EEA"/>
    <w:multiLevelType w:val="hybridMultilevel"/>
    <w:tmpl w:val="2C866C76"/>
    <w:lvl w:ilvl="0" w:tplc="68447E18">
      <w:start w:val="1"/>
      <w:numFmt w:val="bullet"/>
      <w:lvlText w:val=""/>
      <w:lvlJc w:val="left"/>
      <w:pPr>
        <w:ind w:left="399" w:hanging="360"/>
      </w:pPr>
      <w:rPr>
        <w:rFonts w:ascii="Symbol" w:hAnsi="Symbol" w:hint="default"/>
      </w:rPr>
    </w:lvl>
    <w:lvl w:ilvl="1" w:tplc="BCC8BAFE">
      <w:start w:val="1"/>
      <w:numFmt w:val="bullet"/>
      <w:lvlText w:val="o"/>
      <w:lvlJc w:val="left"/>
      <w:pPr>
        <w:ind w:left="1119" w:hanging="360"/>
      </w:pPr>
      <w:rPr>
        <w:rFonts w:ascii="Courier New" w:hAnsi="Courier New" w:hint="default"/>
      </w:rPr>
    </w:lvl>
    <w:lvl w:ilvl="2" w:tplc="5156C082">
      <w:start w:val="1"/>
      <w:numFmt w:val="bullet"/>
      <w:lvlText w:val=""/>
      <w:lvlJc w:val="left"/>
      <w:pPr>
        <w:ind w:left="1839" w:hanging="360"/>
      </w:pPr>
      <w:rPr>
        <w:rFonts w:ascii="Wingdings" w:hAnsi="Wingdings" w:hint="default"/>
      </w:rPr>
    </w:lvl>
    <w:lvl w:ilvl="3" w:tplc="D86C2AB4">
      <w:start w:val="1"/>
      <w:numFmt w:val="bullet"/>
      <w:lvlText w:val=""/>
      <w:lvlJc w:val="left"/>
      <w:pPr>
        <w:ind w:left="2559" w:hanging="360"/>
      </w:pPr>
      <w:rPr>
        <w:rFonts w:ascii="Symbol" w:hAnsi="Symbol" w:hint="default"/>
      </w:rPr>
    </w:lvl>
    <w:lvl w:ilvl="4" w:tplc="BF383D5A">
      <w:start w:val="1"/>
      <w:numFmt w:val="bullet"/>
      <w:lvlText w:val="o"/>
      <w:lvlJc w:val="left"/>
      <w:pPr>
        <w:ind w:left="3279" w:hanging="360"/>
      </w:pPr>
      <w:rPr>
        <w:rFonts w:ascii="Courier New" w:hAnsi="Courier New" w:hint="default"/>
      </w:rPr>
    </w:lvl>
    <w:lvl w:ilvl="5" w:tplc="EECEE494">
      <w:start w:val="1"/>
      <w:numFmt w:val="bullet"/>
      <w:lvlText w:val=""/>
      <w:lvlJc w:val="left"/>
      <w:pPr>
        <w:ind w:left="3999" w:hanging="360"/>
      </w:pPr>
      <w:rPr>
        <w:rFonts w:ascii="Wingdings" w:hAnsi="Wingdings" w:hint="default"/>
      </w:rPr>
    </w:lvl>
    <w:lvl w:ilvl="6" w:tplc="848ECD28">
      <w:start w:val="1"/>
      <w:numFmt w:val="bullet"/>
      <w:lvlText w:val=""/>
      <w:lvlJc w:val="left"/>
      <w:pPr>
        <w:ind w:left="4719" w:hanging="360"/>
      </w:pPr>
      <w:rPr>
        <w:rFonts w:ascii="Symbol" w:hAnsi="Symbol" w:hint="default"/>
      </w:rPr>
    </w:lvl>
    <w:lvl w:ilvl="7" w:tplc="2EEED02C">
      <w:start w:val="1"/>
      <w:numFmt w:val="bullet"/>
      <w:lvlText w:val="o"/>
      <w:lvlJc w:val="left"/>
      <w:pPr>
        <w:ind w:left="5439" w:hanging="360"/>
      </w:pPr>
      <w:rPr>
        <w:rFonts w:ascii="Courier New" w:hAnsi="Courier New" w:hint="default"/>
      </w:rPr>
    </w:lvl>
    <w:lvl w:ilvl="8" w:tplc="E1FCFC2A">
      <w:start w:val="1"/>
      <w:numFmt w:val="bullet"/>
      <w:lvlText w:val=""/>
      <w:lvlJc w:val="left"/>
      <w:pPr>
        <w:ind w:left="6159" w:hanging="360"/>
      </w:pPr>
      <w:rPr>
        <w:rFonts w:ascii="Wingdings" w:hAnsi="Wingdings" w:hint="default"/>
      </w:rPr>
    </w:lvl>
  </w:abstractNum>
  <w:abstractNum w:abstractNumId="24" w15:restartNumberingAfterBreak="0">
    <w:nsid w:val="432F1CC1"/>
    <w:multiLevelType w:val="hybridMultilevel"/>
    <w:tmpl w:val="C9741378"/>
    <w:lvl w:ilvl="0" w:tplc="08090001">
      <w:start w:val="1"/>
      <w:numFmt w:val="bullet"/>
      <w:lvlText w:val=""/>
      <w:lvlJc w:val="left"/>
      <w:pPr>
        <w:ind w:left="399" w:hanging="360"/>
      </w:pPr>
      <w:rPr>
        <w:rFonts w:ascii="Symbol" w:hAnsi="Symbol"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43F84943"/>
    <w:multiLevelType w:val="hybridMultilevel"/>
    <w:tmpl w:val="C8D89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3670A0"/>
    <w:multiLevelType w:val="hybridMultilevel"/>
    <w:tmpl w:val="12D0F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C6EA9C"/>
    <w:multiLevelType w:val="hybridMultilevel"/>
    <w:tmpl w:val="CC9E4074"/>
    <w:lvl w:ilvl="0" w:tplc="2FEAADC4">
      <w:start w:val="1"/>
      <w:numFmt w:val="bullet"/>
      <w:lvlText w:val="-"/>
      <w:lvlJc w:val="left"/>
      <w:pPr>
        <w:ind w:left="1080" w:hanging="360"/>
      </w:pPr>
      <w:rPr>
        <w:rFonts w:ascii="Aptos" w:hAnsi="Aptos" w:hint="default"/>
      </w:rPr>
    </w:lvl>
    <w:lvl w:ilvl="1" w:tplc="C3923042">
      <w:start w:val="1"/>
      <w:numFmt w:val="bullet"/>
      <w:lvlText w:val="o"/>
      <w:lvlJc w:val="left"/>
      <w:pPr>
        <w:ind w:left="1800" w:hanging="360"/>
      </w:pPr>
      <w:rPr>
        <w:rFonts w:ascii="Courier New" w:hAnsi="Courier New" w:hint="default"/>
      </w:rPr>
    </w:lvl>
    <w:lvl w:ilvl="2" w:tplc="CC402E76">
      <w:start w:val="1"/>
      <w:numFmt w:val="bullet"/>
      <w:lvlText w:val=""/>
      <w:lvlJc w:val="left"/>
      <w:pPr>
        <w:ind w:left="2520" w:hanging="360"/>
      </w:pPr>
      <w:rPr>
        <w:rFonts w:ascii="Wingdings" w:hAnsi="Wingdings" w:hint="default"/>
      </w:rPr>
    </w:lvl>
    <w:lvl w:ilvl="3" w:tplc="DE4E04C4">
      <w:start w:val="1"/>
      <w:numFmt w:val="bullet"/>
      <w:lvlText w:val=""/>
      <w:lvlJc w:val="left"/>
      <w:pPr>
        <w:ind w:left="3240" w:hanging="360"/>
      </w:pPr>
      <w:rPr>
        <w:rFonts w:ascii="Symbol" w:hAnsi="Symbol" w:hint="default"/>
      </w:rPr>
    </w:lvl>
    <w:lvl w:ilvl="4" w:tplc="2080393E">
      <w:start w:val="1"/>
      <w:numFmt w:val="bullet"/>
      <w:lvlText w:val="o"/>
      <w:lvlJc w:val="left"/>
      <w:pPr>
        <w:ind w:left="3960" w:hanging="360"/>
      </w:pPr>
      <w:rPr>
        <w:rFonts w:ascii="Courier New" w:hAnsi="Courier New" w:hint="default"/>
      </w:rPr>
    </w:lvl>
    <w:lvl w:ilvl="5" w:tplc="5808C486">
      <w:start w:val="1"/>
      <w:numFmt w:val="bullet"/>
      <w:lvlText w:val=""/>
      <w:lvlJc w:val="left"/>
      <w:pPr>
        <w:ind w:left="4680" w:hanging="360"/>
      </w:pPr>
      <w:rPr>
        <w:rFonts w:ascii="Wingdings" w:hAnsi="Wingdings" w:hint="default"/>
      </w:rPr>
    </w:lvl>
    <w:lvl w:ilvl="6" w:tplc="C8DE802E">
      <w:start w:val="1"/>
      <w:numFmt w:val="bullet"/>
      <w:lvlText w:val=""/>
      <w:lvlJc w:val="left"/>
      <w:pPr>
        <w:ind w:left="5400" w:hanging="360"/>
      </w:pPr>
      <w:rPr>
        <w:rFonts w:ascii="Symbol" w:hAnsi="Symbol" w:hint="default"/>
      </w:rPr>
    </w:lvl>
    <w:lvl w:ilvl="7" w:tplc="C2E43D60">
      <w:start w:val="1"/>
      <w:numFmt w:val="bullet"/>
      <w:lvlText w:val="o"/>
      <w:lvlJc w:val="left"/>
      <w:pPr>
        <w:ind w:left="6120" w:hanging="360"/>
      </w:pPr>
      <w:rPr>
        <w:rFonts w:ascii="Courier New" w:hAnsi="Courier New" w:hint="default"/>
      </w:rPr>
    </w:lvl>
    <w:lvl w:ilvl="8" w:tplc="E1FC0D04">
      <w:start w:val="1"/>
      <w:numFmt w:val="bullet"/>
      <w:lvlText w:val=""/>
      <w:lvlJc w:val="left"/>
      <w:pPr>
        <w:ind w:left="6840" w:hanging="360"/>
      </w:pPr>
      <w:rPr>
        <w:rFonts w:ascii="Wingdings" w:hAnsi="Wingdings" w:hint="default"/>
      </w:rPr>
    </w:lvl>
  </w:abstractNum>
  <w:abstractNum w:abstractNumId="28" w15:restartNumberingAfterBreak="0">
    <w:nsid w:val="50E4143E"/>
    <w:multiLevelType w:val="hybridMultilevel"/>
    <w:tmpl w:val="5FB2C53C"/>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9" w15:restartNumberingAfterBreak="0">
    <w:nsid w:val="52549CFB"/>
    <w:multiLevelType w:val="hybridMultilevel"/>
    <w:tmpl w:val="3A729C62"/>
    <w:lvl w:ilvl="0" w:tplc="D6F2827E">
      <w:start w:val="1"/>
      <w:numFmt w:val="bullet"/>
      <w:lvlText w:val="-"/>
      <w:lvlJc w:val="left"/>
      <w:pPr>
        <w:ind w:left="1080" w:hanging="360"/>
      </w:pPr>
      <w:rPr>
        <w:rFonts w:ascii="Aptos" w:hAnsi="Aptos" w:hint="default"/>
      </w:rPr>
    </w:lvl>
    <w:lvl w:ilvl="1" w:tplc="A3A47C38">
      <w:start w:val="1"/>
      <w:numFmt w:val="bullet"/>
      <w:lvlText w:val="o"/>
      <w:lvlJc w:val="left"/>
      <w:pPr>
        <w:ind w:left="1800" w:hanging="360"/>
      </w:pPr>
      <w:rPr>
        <w:rFonts w:ascii="Courier New" w:hAnsi="Courier New" w:hint="default"/>
      </w:rPr>
    </w:lvl>
    <w:lvl w:ilvl="2" w:tplc="E51A92B0">
      <w:start w:val="1"/>
      <w:numFmt w:val="bullet"/>
      <w:lvlText w:val=""/>
      <w:lvlJc w:val="left"/>
      <w:pPr>
        <w:ind w:left="2520" w:hanging="360"/>
      </w:pPr>
      <w:rPr>
        <w:rFonts w:ascii="Wingdings" w:hAnsi="Wingdings" w:hint="default"/>
      </w:rPr>
    </w:lvl>
    <w:lvl w:ilvl="3" w:tplc="17242228">
      <w:start w:val="1"/>
      <w:numFmt w:val="bullet"/>
      <w:lvlText w:val=""/>
      <w:lvlJc w:val="left"/>
      <w:pPr>
        <w:ind w:left="3240" w:hanging="360"/>
      </w:pPr>
      <w:rPr>
        <w:rFonts w:ascii="Symbol" w:hAnsi="Symbol" w:hint="default"/>
      </w:rPr>
    </w:lvl>
    <w:lvl w:ilvl="4" w:tplc="A78E9F8E">
      <w:start w:val="1"/>
      <w:numFmt w:val="bullet"/>
      <w:lvlText w:val="o"/>
      <w:lvlJc w:val="left"/>
      <w:pPr>
        <w:ind w:left="3960" w:hanging="360"/>
      </w:pPr>
      <w:rPr>
        <w:rFonts w:ascii="Courier New" w:hAnsi="Courier New" w:hint="default"/>
      </w:rPr>
    </w:lvl>
    <w:lvl w:ilvl="5" w:tplc="A1A25CC8">
      <w:start w:val="1"/>
      <w:numFmt w:val="bullet"/>
      <w:lvlText w:val=""/>
      <w:lvlJc w:val="left"/>
      <w:pPr>
        <w:ind w:left="4680" w:hanging="360"/>
      </w:pPr>
      <w:rPr>
        <w:rFonts w:ascii="Wingdings" w:hAnsi="Wingdings" w:hint="default"/>
      </w:rPr>
    </w:lvl>
    <w:lvl w:ilvl="6" w:tplc="C22A6F3E">
      <w:start w:val="1"/>
      <w:numFmt w:val="bullet"/>
      <w:lvlText w:val=""/>
      <w:lvlJc w:val="left"/>
      <w:pPr>
        <w:ind w:left="5400" w:hanging="360"/>
      </w:pPr>
      <w:rPr>
        <w:rFonts w:ascii="Symbol" w:hAnsi="Symbol" w:hint="default"/>
      </w:rPr>
    </w:lvl>
    <w:lvl w:ilvl="7" w:tplc="13BA3E70">
      <w:start w:val="1"/>
      <w:numFmt w:val="bullet"/>
      <w:lvlText w:val="o"/>
      <w:lvlJc w:val="left"/>
      <w:pPr>
        <w:ind w:left="6120" w:hanging="360"/>
      </w:pPr>
      <w:rPr>
        <w:rFonts w:ascii="Courier New" w:hAnsi="Courier New" w:hint="default"/>
      </w:rPr>
    </w:lvl>
    <w:lvl w:ilvl="8" w:tplc="C55E1EF6">
      <w:start w:val="1"/>
      <w:numFmt w:val="bullet"/>
      <w:lvlText w:val=""/>
      <w:lvlJc w:val="left"/>
      <w:pPr>
        <w:ind w:left="6840" w:hanging="360"/>
      </w:pPr>
      <w:rPr>
        <w:rFonts w:ascii="Wingdings" w:hAnsi="Wingdings" w:hint="default"/>
      </w:rPr>
    </w:lvl>
  </w:abstractNum>
  <w:abstractNum w:abstractNumId="30" w15:restartNumberingAfterBreak="0">
    <w:nsid w:val="5388147B"/>
    <w:multiLevelType w:val="hybridMultilevel"/>
    <w:tmpl w:val="0B3EA91E"/>
    <w:lvl w:ilvl="0" w:tplc="598EF30E">
      <w:start w:val="1"/>
      <w:numFmt w:val="bullet"/>
      <w:lvlText w:val="-"/>
      <w:lvlJc w:val="left"/>
      <w:pPr>
        <w:ind w:left="1080" w:hanging="360"/>
      </w:pPr>
      <w:rPr>
        <w:rFonts w:ascii="Aptos" w:hAnsi="Aptos" w:hint="default"/>
      </w:rPr>
    </w:lvl>
    <w:lvl w:ilvl="1" w:tplc="0C28D67A">
      <w:start w:val="1"/>
      <w:numFmt w:val="bullet"/>
      <w:lvlText w:val="o"/>
      <w:lvlJc w:val="left"/>
      <w:pPr>
        <w:ind w:left="1800" w:hanging="360"/>
      </w:pPr>
      <w:rPr>
        <w:rFonts w:ascii="Courier New" w:hAnsi="Courier New" w:hint="default"/>
      </w:rPr>
    </w:lvl>
    <w:lvl w:ilvl="2" w:tplc="807EF2A8">
      <w:start w:val="1"/>
      <w:numFmt w:val="bullet"/>
      <w:lvlText w:val=""/>
      <w:lvlJc w:val="left"/>
      <w:pPr>
        <w:ind w:left="2520" w:hanging="360"/>
      </w:pPr>
      <w:rPr>
        <w:rFonts w:ascii="Wingdings" w:hAnsi="Wingdings" w:hint="default"/>
      </w:rPr>
    </w:lvl>
    <w:lvl w:ilvl="3" w:tplc="A172FA6C">
      <w:start w:val="1"/>
      <w:numFmt w:val="bullet"/>
      <w:lvlText w:val=""/>
      <w:lvlJc w:val="left"/>
      <w:pPr>
        <w:ind w:left="3240" w:hanging="360"/>
      </w:pPr>
      <w:rPr>
        <w:rFonts w:ascii="Symbol" w:hAnsi="Symbol" w:hint="default"/>
      </w:rPr>
    </w:lvl>
    <w:lvl w:ilvl="4" w:tplc="916A3330">
      <w:start w:val="1"/>
      <w:numFmt w:val="bullet"/>
      <w:lvlText w:val="o"/>
      <w:lvlJc w:val="left"/>
      <w:pPr>
        <w:ind w:left="3960" w:hanging="360"/>
      </w:pPr>
      <w:rPr>
        <w:rFonts w:ascii="Courier New" w:hAnsi="Courier New" w:hint="default"/>
      </w:rPr>
    </w:lvl>
    <w:lvl w:ilvl="5" w:tplc="18889150">
      <w:start w:val="1"/>
      <w:numFmt w:val="bullet"/>
      <w:lvlText w:val=""/>
      <w:lvlJc w:val="left"/>
      <w:pPr>
        <w:ind w:left="4680" w:hanging="360"/>
      </w:pPr>
      <w:rPr>
        <w:rFonts w:ascii="Wingdings" w:hAnsi="Wingdings" w:hint="default"/>
      </w:rPr>
    </w:lvl>
    <w:lvl w:ilvl="6" w:tplc="55BEC2B2">
      <w:start w:val="1"/>
      <w:numFmt w:val="bullet"/>
      <w:lvlText w:val=""/>
      <w:lvlJc w:val="left"/>
      <w:pPr>
        <w:ind w:left="5400" w:hanging="360"/>
      </w:pPr>
      <w:rPr>
        <w:rFonts w:ascii="Symbol" w:hAnsi="Symbol" w:hint="default"/>
      </w:rPr>
    </w:lvl>
    <w:lvl w:ilvl="7" w:tplc="D918EC90">
      <w:start w:val="1"/>
      <w:numFmt w:val="bullet"/>
      <w:lvlText w:val="o"/>
      <w:lvlJc w:val="left"/>
      <w:pPr>
        <w:ind w:left="6120" w:hanging="360"/>
      </w:pPr>
      <w:rPr>
        <w:rFonts w:ascii="Courier New" w:hAnsi="Courier New" w:hint="default"/>
      </w:rPr>
    </w:lvl>
    <w:lvl w:ilvl="8" w:tplc="0214095C">
      <w:start w:val="1"/>
      <w:numFmt w:val="bullet"/>
      <w:lvlText w:val=""/>
      <w:lvlJc w:val="left"/>
      <w:pPr>
        <w:ind w:left="6840" w:hanging="360"/>
      </w:pPr>
      <w:rPr>
        <w:rFonts w:ascii="Wingdings" w:hAnsi="Wingdings" w:hint="default"/>
      </w:rPr>
    </w:lvl>
  </w:abstractNum>
  <w:abstractNum w:abstractNumId="31" w15:restartNumberingAfterBreak="0">
    <w:nsid w:val="58C012B4"/>
    <w:multiLevelType w:val="hybridMultilevel"/>
    <w:tmpl w:val="7EF03C0A"/>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2" w15:restartNumberingAfterBreak="0">
    <w:nsid w:val="5A913995"/>
    <w:multiLevelType w:val="hybridMultilevel"/>
    <w:tmpl w:val="FFFFFFFF"/>
    <w:lvl w:ilvl="0" w:tplc="694644BE">
      <w:start w:val="1"/>
      <w:numFmt w:val="bullet"/>
      <w:lvlText w:val=""/>
      <w:lvlJc w:val="left"/>
      <w:pPr>
        <w:ind w:left="720" w:hanging="360"/>
      </w:pPr>
      <w:rPr>
        <w:rFonts w:ascii="Symbol" w:hAnsi="Symbol" w:hint="default"/>
      </w:rPr>
    </w:lvl>
    <w:lvl w:ilvl="1" w:tplc="932ED9B2">
      <w:start w:val="1"/>
      <w:numFmt w:val="bullet"/>
      <w:lvlText w:val="o"/>
      <w:lvlJc w:val="left"/>
      <w:pPr>
        <w:ind w:left="1440" w:hanging="360"/>
      </w:pPr>
      <w:rPr>
        <w:rFonts w:ascii="Courier New" w:hAnsi="Courier New" w:hint="default"/>
      </w:rPr>
    </w:lvl>
    <w:lvl w:ilvl="2" w:tplc="2DCE89A4">
      <w:start w:val="1"/>
      <w:numFmt w:val="bullet"/>
      <w:lvlText w:val=""/>
      <w:lvlJc w:val="left"/>
      <w:pPr>
        <w:ind w:left="2160" w:hanging="360"/>
      </w:pPr>
      <w:rPr>
        <w:rFonts w:ascii="Wingdings" w:hAnsi="Wingdings" w:hint="default"/>
      </w:rPr>
    </w:lvl>
    <w:lvl w:ilvl="3" w:tplc="E8F20B1E">
      <w:start w:val="1"/>
      <w:numFmt w:val="bullet"/>
      <w:lvlText w:val=""/>
      <w:lvlJc w:val="left"/>
      <w:pPr>
        <w:ind w:left="2880" w:hanging="360"/>
      </w:pPr>
      <w:rPr>
        <w:rFonts w:ascii="Symbol" w:hAnsi="Symbol" w:hint="default"/>
      </w:rPr>
    </w:lvl>
    <w:lvl w:ilvl="4" w:tplc="C2D63FBE">
      <w:start w:val="1"/>
      <w:numFmt w:val="bullet"/>
      <w:lvlText w:val="o"/>
      <w:lvlJc w:val="left"/>
      <w:pPr>
        <w:ind w:left="3600" w:hanging="360"/>
      </w:pPr>
      <w:rPr>
        <w:rFonts w:ascii="Courier New" w:hAnsi="Courier New" w:hint="default"/>
      </w:rPr>
    </w:lvl>
    <w:lvl w:ilvl="5" w:tplc="E7B25F64">
      <w:start w:val="1"/>
      <w:numFmt w:val="bullet"/>
      <w:lvlText w:val=""/>
      <w:lvlJc w:val="left"/>
      <w:pPr>
        <w:ind w:left="4320" w:hanging="360"/>
      </w:pPr>
      <w:rPr>
        <w:rFonts w:ascii="Wingdings" w:hAnsi="Wingdings" w:hint="default"/>
      </w:rPr>
    </w:lvl>
    <w:lvl w:ilvl="6" w:tplc="161C7A3C">
      <w:start w:val="1"/>
      <w:numFmt w:val="bullet"/>
      <w:lvlText w:val=""/>
      <w:lvlJc w:val="left"/>
      <w:pPr>
        <w:ind w:left="5040" w:hanging="360"/>
      </w:pPr>
      <w:rPr>
        <w:rFonts w:ascii="Symbol" w:hAnsi="Symbol" w:hint="default"/>
      </w:rPr>
    </w:lvl>
    <w:lvl w:ilvl="7" w:tplc="F6CC8868">
      <w:start w:val="1"/>
      <w:numFmt w:val="bullet"/>
      <w:lvlText w:val="o"/>
      <w:lvlJc w:val="left"/>
      <w:pPr>
        <w:ind w:left="5760" w:hanging="360"/>
      </w:pPr>
      <w:rPr>
        <w:rFonts w:ascii="Courier New" w:hAnsi="Courier New" w:hint="default"/>
      </w:rPr>
    </w:lvl>
    <w:lvl w:ilvl="8" w:tplc="97449F2A">
      <w:start w:val="1"/>
      <w:numFmt w:val="bullet"/>
      <w:lvlText w:val=""/>
      <w:lvlJc w:val="left"/>
      <w:pPr>
        <w:ind w:left="6480" w:hanging="360"/>
      </w:pPr>
      <w:rPr>
        <w:rFonts w:ascii="Wingdings" w:hAnsi="Wingdings" w:hint="default"/>
      </w:rPr>
    </w:lvl>
  </w:abstractNum>
  <w:abstractNum w:abstractNumId="33" w15:restartNumberingAfterBreak="0">
    <w:nsid w:val="646519B5"/>
    <w:multiLevelType w:val="hybridMultilevel"/>
    <w:tmpl w:val="FFFFFFFF"/>
    <w:styleLink w:val="StandardNumbering"/>
    <w:lvl w:ilvl="0" w:tplc="F22ADD64">
      <w:start w:val="1"/>
      <w:numFmt w:val="bullet"/>
      <w:lvlText w:val=""/>
      <w:lvlJc w:val="left"/>
      <w:pPr>
        <w:ind w:left="720" w:hanging="360"/>
      </w:pPr>
      <w:rPr>
        <w:rFonts w:ascii="Symbol" w:hAnsi="Symbol" w:hint="default"/>
      </w:rPr>
    </w:lvl>
    <w:lvl w:ilvl="1" w:tplc="D21ADB5A">
      <w:start w:val="1"/>
      <w:numFmt w:val="bullet"/>
      <w:lvlText w:val="o"/>
      <w:lvlJc w:val="left"/>
      <w:pPr>
        <w:ind w:left="1440" w:hanging="360"/>
      </w:pPr>
      <w:rPr>
        <w:rFonts w:ascii="Courier New" w:hAnsi="Courier New" w:hint="default"/>
      </w:rPr>
    </w:lvl>
    <w:lvl w:ilvl="2" w:tplc="C9A6A372">
      <w:start w:val="1"/>
      <w:numFmt w:val="bullet"/>
      <w:lvlText w:val=""/>
      <w:lvlJc w:val="left"/>
      <w:pPr>
        <w:ind w:left="2160" w:hanging="360"/>
      </w:pPr>
      <w:rPr>
        <w:rFonts w:ascii="Wingdings" w:hAnsi="Wingdings" w:hint="default"/>
      </w:rPr>
    </w:lvl>
    <w:lvl w:ilvl="3" w:tplc="E9BC7D1C">
      <w:start w:val="1"/>
      <w:numFmt w:val="bullet"/>
      <w:lvlText w:val=""/>
      <w:lvlJc w:val="left"/>
      <w:pPr>
        <w:ind w:left="2880" w:hanging="360"/>
      </w:pPr>
      <w:rPr>
        <w:rFonts w:ascii="Symbol" w:hAnsi="Symbol" w:hint="default"/>
      </w:rPr>
    </w:lvl>
    <w:lvl w:ilvl="4" w:tplc="0A06E5CA">
      <w:start w:val="1"/>
      <w:numFmt w:val="bullet"/>
      <w:lvlText w:val="o"/>
      <w:lvlJc w:val="left"/>
      <w:pPr>
        <w:ind w:left="3600" w:hanging="360"/>
      </w:pPr>
      <w:rPr>
        <w:rFonts w:ascii="Courier New" w:hAnsi="Courier New" w:hint="default"/>
      </w:rPr>
    </w:lvl>
    <w:lvl w:ilvl="5" w:tplc="13982276">
      <w:start w:val="1"/>
      <w:numFmt w:val="bullet"/>
      <w:lvlText w:val=""/>
      <w:lvlJc w:val="left"/>
      <w:pPr>
        <w:ind w:left="4320" w:hanging="360"/>
      </w:pPr>
      <w:rPr>
        <w:rFonts w:ascii="Wingdings" w:hAnsi="Wingdings" w:hint="default"/>
      </w:rPr>
    </w:lvl>
    <w:lvl w:ilvl="6" w:tplc="678E1942">
      <w:start w:val="1"/>
      <w:numFmt w:val="bullet"/>
      <w:lvlText w:val=""/>
      <w:lvlJc w:val="left"/>
      <w:pPr>
        <w:ind w:left="5040" w:hanging="360"/>
      </w:pPr>
      <w:rPr>
        <w:rFonts w:ascii="Symbol" w:hAnsi="Symbol" w:hint="default"/>
      </w:rPr>
    </w:lvl>
    <w:lvl w:ilvl="7" w:tplc="36B6749A">
      <w:start w:val="1"/>
      <w:numFmt w:val="bullet"/>
      <w:lvlText w:val="o"/>
      <w:lvlJc w:val="left"/>
      <w:pPr>
        <w:ind w:left="5760" w:hanging="360"/>
      </w:pPr>
      <w:rPr>
        <w:rFonts w:ascii="Courier New" w:hAnsi="Courier New" w:hint="default"/>
      </w:rPr>
    </w:lvl>
    <w:lvl w:ilvl="8" w:tplc="C6D0C892">
      <w:start w:val="1"/>
      <w:numFmt w:val="bullet"/>
      <w:lvlText w:val=""/>
      <w:lvlJc w:val="left"/>
      <w:pPr>
        <w:ind w:left="6480" w:hanging="360"/>
      </w:pPr>
      <w:rPr>
        <w:rFonts w:ascii="Wingdings" w:hAnsi="Wingdings" w:hint="default"/>
      </w:rPr>
    </w:lvl>
  </w:abstractNum>
  <w:abstractNum w:abstractNumId="34" w15:restartNumberingAfterBreak="0">
    <w:nsid w:val="69A8AC42"/>
    <w:multiLevelType w:val="hybridMultilevel"/>
    <w:tmpl w:val="FFFFFFFF"/>
    <w:lvl w:ilvl="0" w:tplc="10446C5C">
      <w:start w:val="1"/>
      <w:numFmt w:val="bullet"/>
      <w:lvlText w:val=""/>
      <w:lvlJc w:val="left"/>
      <w:pPr>
        <w:ind w:left="720" w:hanging="360"/>
      </w:pPr>
      <w:rPr>
        <w:rFonts w:ascii="Symbol" w:hAnsi="Symbol" w:hint="default"/>
      </w:rPr>
    </w:lvl>
    <w:lvl w:ilvl="1" w:tplc="917603A4">
      <w:start w:val="1"/>
      <w:numFmt w:val="bullet"/>
      <w:lvlText w:val="o"/>
      <w:lvlJc w:val="left"/>
      <w:pPr>
        <w:ind w:left="1440" w:hanging="360"/>
      </w:pPr>
      <w:rPr>
        <w:rFonts w:ascii="Courier New" w:hAnsi="Courier New" w:hint="default"/>
      </w:rPr>
    </w:lvl>
    <w:lvl w:ilvl="2" w:tplc="F27E6040">
      <w:start w:val="1"/>
      <w:numFmt w:val="bullet"/>
      <w:lvlText w:val=""/>
      <w:lvlJc w:val="left"/>
      <w:pPr>
        <w:ind w:left="2160" w:hanging="360"/>
      </w:pPr>
      <w:rPr>
        <w:rFonts w:ascii="Wingdings" w:hAnsi="Wingdings" w:hint="default"/>
      </w:rPr>
    </w:lvl>
    <w:lvl w:ilvl="3" w:tplc="0164CBF0">
      <w:start w:val="1"/>
      <w:numFmt w:val="bullet"/>
      <w:lvlText w:val=""/>
      <w:lvlJc w:val="left"/>
      <w:pPr>
        <w:ind w:left="2880" w:hanging="360"/>
      </w:pPr>
      <w:rPr>
        <w:rFonts w:ascii="Symbol" w:hAnsi="Symbol" w:hint="default"/>
      </w:rPr>
    </w:lvl>
    <w:lvl w:ilvl="4" w:tplc="36B418AE">
      <w:start w:val="1"/>
      <w:numFmt w:val="bullet"/>
      <w:lvlText w:val="o"/>
      <w:lvlJc w:val="left"/>
      <w:pPr>
        <w:ind w:left="3600" w:hanging="360"/>
      </w:pPr>
      <w:rPr>
        <w:rFonts w:ascii="Courier New" w:hAnsi="Courier New" w:hint="default"/>
      </w:rPr>
    </w:lvl>
    <w:lvl w:ilvl="5" w:tplc="435A3B88">
      <w:start w:val="1"/>
      <w:numFmt w:val="bullet"/>
      <w:lvlText w:val=""/>
      <w:lvlJc w:val="left"/>
      <w:pPr>
        <w:ind w:left="4320" w:hanging="360"/>
      </w:pPr>
      <w:rPr>
        <w:rFonts w:ascii="Wingdings" w:hAnsi="Wingdings" w:hint="default"/>
      </w:rPr>
    </w:lvl>
    <w:lvl w:ilvl="6" w:tplc="42646C10">
      <w:start w:val="1"/>
      <w:numFmt w:val="bullet"/>
      <w:lvlText w:val=""/>
      <w:lvlJc w:val="left"/>
      <w:pPr>
        <w:ind w:left="5040" w:hanging="360"/>
      </w:pPr>
      <w:rPr>
        <w:rFonts w:ascii="Symbol" w:hAnsi="Symbol" w:hint="default"/>
      </w:rPr>
    </w:lvl>
    <w:lvl w:ilvl="7" w:tplc="3BD027A2">
      <w:start w:val="1"/>
      <w:numFmt w:val="bullet"/>
      <w:lvlText w:val="o"/>
      <w:lvlJc w:val="left"/>
      <w:pPr>
        <w:ind w:left="5760" w:hanging="360"/>
      </w:pPr>
      <w:rPr>
        <w:rFonts w:ascii="Courier New" w:hAnsi="Courier New" w:hint="default"/>
      </w:rPr>
    </w:lvl>
    <w:lvl w:ilvl="8" w:tplc="F312C0DE">
      <w:start w:val="1"/>
      <w:numFmt w:val="bullet"/>
      <w:lvlText w:val=""/>
      <w:lvlJc w:val="left"/>
      <w:pPr>
        <w:ind w:left="6480" w:hanging="360"/>
      </w:pPr>
      <w:rPr>
        <w:rFonts w:ascii="Wingdings" w:hAnsi="Wingdings" w:hint="default"/>
      </w:rPr>
    </w:lvl>
  </w:abstractNum>
  <w:abstractNum w:abstractNumId="35" w15:restartNumberingAfterBreak="0">
    <w:nsid w:val="6A2A2982"/>
    <w:multiLevelType w:val="hybridMultilevel"/>
    <w:tmpl w:val="FFFFFFFF"/>
    <w:lvl w:ilvl="0" w:tplc="1632F5C0">
      <w:start w:val="1"/>
      <w:numFmt w:val="bullet"/>
      <w:lvlText w:val=""/>
      <w:lvlJc w:val="left"/>
      <w:pPr>
        <w:ind w:left="720" w:hanging="360"/>
      </w:pPr>
      <w:rPr>
        <w:rFonts w:ascii="Symbol" w:hAnsi="Symbol" w:hint="default"/>
      </w:rPr>
    </w:lvl>
    <w:lvl w:ilvl="1" w:tplc="638A0D82">
      <w:start w:val="1"/>
      <w:numFmt w:val="bullet"/>
      <w:lvlText w:val="o"/>
      <w:lvlJc w:val="left"/>
      <w:pPr>
        <w:ind w:left="1440" w:hanging="360"/>
      </w:pPr>
      <w:rPr>
        <w:rFonts w:ascii="Courier New" w:hAnsi="Courier New" w:hint="default"/>
      </w:rPr>
    </w:lvl>
    <w:lvl w:ilvl="2" w:tplc="73EC8A2E">
      <w:start w:val="1"/>
      <w:numFmt w:val="bullet"/>
      <w:lvlText w:val=""/>
      <w:lvlJc w:val="left"/>
      <w:pPr>
        <w:ind w:left="2160" w:hanging="360"/>
      </w:pPr>
      <w:rPr>
        <w:rFonts w:ascii="Wingdings" w:hAnsi="Wingdings" w:hint="default"/>
      </w:rPr>
    </w:lvl>
    <w:lvl w:ilvl="3" w:tplc="6EB8F54C">
      <w:start w:val="1"/>
      <w:numFmt w:val="bullet"/>
      <w:lvlText w:val=""/>
      <w:lvlJc w:val="left"/>
      <w:pPr>
        <w:ind w:left="2880" w:hanging="360"/>
      </w:pPr>
      <w:rPr>
        <w:rFonts w:ascii="Symbol" w:hAnsi="Symbol" w:hint="default"/>
      </w:rPr>
    </w:lvl>
    <w:lvl w:ilvl="4" w:tplc="EFA2BF6A">
      <w:start w:val="1"/>
      <w:numFmt w:val="bullet"/>
      <w:lvlText w:val="o"/>
      <w:lvlJc w:val="left"/>
      <w:pPr>
        <w:ind w:left="3600" w:hanging="360"/>
      </w:pPr>
      <w:rPr>
        <w:rFonts w:ascii="Courier New" w:hAnsi="Courier New" w:hint="default"/>
      </w:rPr>
    </w:lvl>
    <w:lvl w:ilvl="5" w:tplc="FB1894F4">
      <w:start w:val="1"/>
      <w:numFmt w:val="bullet"/>
      <w:lvlText w:val=""/>
      <w:lvlJc w:val="left"/>
      <w:pPr>
        <w:ind w:left="4320" w:hanging="360"/>
      </w:pPr>
      <w:rPr>
        <w:rFonts w:ascii="Wingdings" w:hAnsi="Wingdings" w:hint="default"/>
      </w:rPr>
    </w:lvl>
    <w:lvl w:ilvl="6" w:tplc="D16CDA0A">
      <w:start w:val="1"/>
      <w:numFmt w:val="bullet"/>
      <w:lvlText w:val=""/>
      <w:lvlJc w:val="left"/>
      <w:pPr>
        <w:ind w:left="5040" w:hanging="360"/>
      </w:pPr>
      <w:rPr>
        <w:rFonts w:ascii="Symbol" w:hAnsi="Symbol" w:hint="default"/>
      </w:rPr>
    </w:lvl>
    <w:lvl w:ilvl="7" w:tplc="594E933A">
      <w:start w:val="1"/>
      <w:numFmt w:val="bullet"/>
      <w:lvlText w:val="o"/>
      <w:lvlJc w:val="left"/>
      <w:pPr>
        <w:ind w:left="5760" w:hanging="360"/>
      </w:pPr>
      <w:rPr>
        <w:rFonts w:ascii="Courier New" w:hAnsi="Courier New" w:hint="default"/>
      </w:rPr>
    </w:lvl>
    <w:lvl w:ilvl="8" w:tplc="7BC483CE">
      <w:start w:val="1"/>
      <w:numFmt w:val="bullet"/>
      <w:lvlText w:val=""/>
      <w:lvlJc w:val="left"/>
      <w:pPr>
        <w:ind w:left="6480" w:hanging="360"/>
      </w:pPr>
      <w:rPr>
        <w:rFonts w:ascii="Wingdings" w:hAnsi="Wingdings" w:hint="default"/>
      </w:rPr>
    </w:lvl>
  </w:abstractNum>
  <w:abstractNum w:abstractNumId="36" w15:restartNumberingAfterBreak="0">
    <w:nsid w:val="6F600E68"/>
    <w:multiLevelType w:val="hybridMultilevel"/>
    <w:tmpl w:val="A460994A"/>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7" w15:restartNumberingAfterBreak="0">
    <w:nsid w:val="71687E44"/>
    <w:multiLevelType w:val="hybridMultilevel"/>
    <w:tmpl w:val="7AE28B08"/>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8" w15:restartNumberingAfterBreak="0">
    <w:nsid w:val="72C34EB4"/>
    <w:multiLevelType w:val="hybridMultilevel"/>
    <w:tmpl w:val="FFFFFFFF"/>
    <w:lvl w:ilvl="0" w:tplc="4D2E421A">
      <w:start w:val="1"/>
      <w:numFmt w:val="bullet"/>
      <w:lvlText w:val=""/>
      <w:lvlJc w:val="left"/>
      <w:pPr>
        <w:ind w:left="720" w:hanging="360"/>
      </w:pPr>
      <w:rPr>
        <w:rFonts w:ascii="Symbol" w:hAnsi="Symbol" w:hint="default"/>
      </w:rPr>
    </w:lvl>
    <w:lvl w:ilvl="1" w:tplc="38964FBC">
      <w:start w:val="1"/>
      <w:numFmt w:val="bullet"/>
      <w:lvlText w:val="o"/>
      <w:lvlJc w:val="left"/>
      <w:pPr>
        <w:ind w:left="1440" w:hanging="360"/>
      </w:pPr>
      <w:rPr>
        <w:rFonts w:ascii="Courier New" w:hAnsi="Courier New" w:hint="default"/>
      </w:rPr>
    </w:lvl>
    <w:lvl w:ilvl="2" w:tplc="491066E6">
      <w:start w:val="1"/>
      <w:numFmt w:val="bullet"/>
      <w:lvlText w:val=""/>
      <w:lvlJc w:val="left"/>
      <w:pPr>
        <w:ind w:left="2160" w:hanging="360"/>
      </w:pPr>
      <w:rPr>
        <w:rFonts w:ascii="Wingdings" w:hAnsi="Wingdings" w:hint="default"/>
      </w:rPr>
    </w:lvl>
    <w:lvl w:ilvl="3" w:tplc="E46CA142">
      <w:start w:val="1"/>
      <w:numFmt w:val="bullet"/>
      <w:lvlText w:val=""/>
      <w:lvlJc w:val="left"/>
      <w:pPr>
        <w:ind w:left="2880" w:hanging="360"/>
      </w:pPr>
      <w:rPr>
        <w:rFonts w:ascii="Symbol" w:hAnsi="Symbol" w:hint="default"/>
      </w:rPr>
    </w:lvl>
    <w:lvl w:ilvl="4" w:tplc="F962AE10">
      <w:start w:val="1"/>
      <w:numFmt w:val="bullet"/>
      <w:lvlText w:val="o"/>
      <w:lvlJc w:val="left"/>
      <w:pPr>
        <w:ind w:left="3600" w:hanging="360"/>
      </w:pPr>
      <w:rPr>
        <w:rFonts w:ascii="Courier New" w:hAnsi="Courier New" w:hint="default"/>
      </w:rPr>
    </w:lvl>
    <w:lvl w:ilvl="5" w:tplc="47F05560">
      <w:start w:val="1"/>
      <w:numFmt w:val="bullet"/>
      <w:lvlText w:val=""/>
      <w:lvlJc w:val="left"/>
      <w:pPr>
        <w:ind w:left="4320" w:hanging="360"/>
      </w:pPr>
      <w:rPr>
        <w:rFonts w:ascii="Wingdings" w:hAnsi="Wingdings" w:hint="default"/>
      </w:rPr>
    </w:lvl>
    <w:lvl w:ilvl="6" w:tplc="993E5304">
      <w:start w:val="1"/>
      <w:numFmt w:val="bullet"/>
      <w:lvlText w:val=""/>
      <w:lvlJc w:val="left"/>
      <w:pPr>
        <w:ind w:left="5040" w:hanging="360"/>
      </w:pPr>
      <w:rPr>
        <w:rFonts w:ascii="Symbol" w:hAnsi="Symbol" w:hint="default"/>
      </w:rPr>
    </w:lvl>
    <w:lvl w:ilvl="7" w:tplc="46FEF24A">
      <w:start w:val="1"/>
      <w:numFmt w:val="bullet"/>
      <w:lvlText w:val="o"/>
      <w:lvlJc w:val="left"/>
      <w:pPr>
        <w:ind w:left="5760" w:hanging="360"/>
      </w:pPr>
      <w:rPr>
        <w:rFonts w:ascii="Courier New" w:hAnsi="Courier New" w:hint="default"/>
      </w:rPr>
    </w:lvl>
    <w:lvl w:ilvl="8" w:tplc="A0405572">
      <w:start w:val="1"/>
      <w:numFmt w:val="bullet"/>
      <w:lvlText w:val=""/>
      <w:lvlJc w:val="left"/>
      <w:pPr>
        <w:ind w:left="6480" w:hanging="360"/>
      </w:pPr>
      <w:rPr>
        <w:rFonts w:ascii="Wingdings" w:hAnsi="Wingdings" w:hint="default"/>
      </w:rPr>
    </w:lvl>
  </w:abstractNum>
  <w:abstractNum w:abstractNumId="39" w15:restartNumberingAfterBreak="0">
    <w:nsid w:val="73694A0A"/>
    <w:multiLevelType w:val="hybridMultilevel"/>
    <w:tmpl w:val="B0BA4342"/>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40" w15:restartNumberingAfterBreak="0">
    <w:nsid w:val="751D5DEB"/>
    <w:multiLevelType w:val="hybridMultilevel"/>
    <w:tmpl w:val="A5D451EC"/>
    <w:lvl w:ilvl="0" w:tplc="2D44D64E">
      <w:start w:val="1"/>
      <w:numFmt w:val="bullet"/>
      <w:lvlText w:val=""/>
      <w:lvlJc w:val="left"/>
      <w:pPr>
        <w:ind w:left="399" w:hanging="360"/>
      </w:pPr>
      <w:rPr>
        <w:rFonts w:ascii="Symbol" w:hAnsi="Symbol" w:hint="default"/>
      </w:rPr>
    </w:lvl>
    <w:lvl w:ilvl="1" w:tplc="20D040D6">
      <w:start w:val="1"/>
      <w:numFmt w:val="bullet"/>
      <w:lvlText w:val="o"/>
      <w:lvlJc w:val="left"/>
      <w:pPr>
        <w:ind w:left="1119" w:hanging="360"/>
      </w:pPr>
      <w:rPr>
        <w:rFonts w:ascii="Courier New" w:hAnsi="Courier New" w:hint="default"/>
      </w:rPr>
    </w:lvl>
    <w:lvl w:ilvl="2" w:tplc="A26EE1B8">
      <w:start w:val="1"/>
      <w:numFmt w:val="bullet"/>
      <w:lvlText w:val=""/>
      <w:lvlJc w:val="left"/>
      <w:pPr>
        <w:ind w:left="1839" w:hanging="360"/>
      </w:pPr>
      <w:rPr>
        <w:rFonts w:ascii="Wingdings" w:hAnsi="Wingdings" w:hint="default"/>
      </w:rPr>
    </w:lvl>
    <w:lvl w:ilvl="3" w:tplc="E5BE7182">
      <w:start w:val="1"/>
      <w:numFmt w:val="bullet"/>
      <w:lvlText w:val=""/>
      <w:lvlJc w:val="left"/>
      <w:pPr>
        <w:ind w:left="2559" w:hanging="360"/>
      </w:pPr>
      <w:rPr>
        <w:rFonts w:ascii="Symbol" w:hAnsi="Symbol" w:hint="default"/>
      </w:rPr>
    </w:lvl>
    <w:lvl w:ilvl="4" w:tplc="0FDCD930">
      <w:start w:val="1"/>
      <w:numFmt w:val="bullet"/>
      <w:lvlText w:val="o"/>
      <w:lvlJc w:val="left"/>
      <w:pPr>
        <w:ind w:left="3279" w:hanging="360"/>
      </w:pPr>
      <w:rPr>
        <w:rFonts w:ascii="Courier New" w:hAnsi="Courier New" w:hint="default"/>
      </w:rPr>
    </w:lvl>
    <w:lvl w:ilvl="5" w:tplc="A50A034E">
      <w:start w:val="1"/>
      <w:numFmt w:val="bullet"/>
      <w:lvlText w:val=""/>
      <w:lvlJc w:val="left"/>
      <w:pPr>
        <w:ind w:left="3999" w:hanging="360"/>
      </w:pPr>
      <w:rPr>
        <w:rFonts w:ascii="Wingdings" w:hAnsi="Wingdings" w:hint="default"/>
      </w:rPr>
    </w:lvl>
    <w:lvl w:ilvl="6" w:tplc="3FFAB9EC">
      <w:start w:val="1"/>
      <w:numFmt w:val="bullet"/>
      <w:lvlText w:val=""/>
      <w:lvlJc w:val="left"/>
      <w:pPr>
        <w:ind w:left="4719" w:hanging="360"/>
      </w:pPr>
      <w:rPr>
        <w:rFonts w:ascii="Symbol" w:hAnsi="Symbol" w:hint="default"/>
      </w:rPr>
    </w:lvl>
    <w:lvl w:ilvl="7" w:tplc="01ACA0CE">
      <w:start w:val="1"/>
      <w:numFmt w:val="bullet"/>
      <w:lvlText w:val="o"/>
      <w:lvlJc w:val="left"/>
      <w:pPr>
        <w:ind w:left="5439" w:hanging="360"/>
      </w:pPr>
      <w:rPr>
        <w:rFonts w:ascii="Courier New" w:hAnsi="Courier New" w:hint="default"/>
      </w:rPr>
    </w:lvl>
    <w:lvl w:ilvl="8" w:tplc="74C6496C">
      <w:start w:val="1"/>
      <w:numFmt w:val="bullet"/>
      <w:lvlText w:val=""/>
      <w:lvlJc w:val="left"/>
      <w:pPr>
        <w:ind w:left="6159" w:hanging="360"/>
      </w:pPr>
      <w:rPr>
        <w:rFonts w:ascii="Wingdings" w:hAnsi="Wingdings" w:hint="default"/>
      </w:rPr>
    </w:lvl>
  </w:abstractNum>
  <w:abstractNum w:abstractNumId="41"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2903111">
    <w:abstractNumId w:val="40"/>
  </w:num>
  <w:num w:numId="2" w16cid:durableId="1229193886">
    <w:abstractNumId w:val="15"/>
  </w:num>
  <w:num w:numId="3" w16cid:durableId="491486226">
    <w:abstractNumId w:val="23"/>
  </w:num>
  <w:num w:numId="4" w16cid:durableId="147015743">
    <w:abstractNumId w:val="30"/>
  </w:num>
  <w:num w:numId="5" w16cid:durableId="91242000">
    <w:abstractNumId w:val="29"/>
  </w:num>
  <w:num w:numId="6" w16cid:durableId="1022054174">
    <w:abstractNumId w:val="27"/>
  </w:num>
  <w:num w:numId="7" w16cid:durableId="672608303">
    <w:abstractNumId w:val="8"/>
  </w:num>
  <w:num w:numId="8" w16cid:durableId="1877690114">
    <w:abstractNumId w:val="13"/>
  </w:num>
  <w:num w:numId="9" w16cid:durableId="1609578645">
    <w:abstractNumId w:val="1"/>
  </w:num>
  <w:num w:numId="10" w16cid:durableId="1676879056">
    <w:abstractNumId w:val="12"/>
  </w:num>
  <w:num w:numId="11" w16cid:durableId="8723064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2643046">
    <w:abstractNumId w:val="38"/>
  </w:num>
  <w:num w:numId="13" w16cid:durableId="754474490">
    <w:abstractNumId w:val="34"/>
  </w:num>
  <w:num w:numId="14" w16cid:durableId="1365331860">
    <w:abstractNumId w:val="32"/>
  </w:num>
  <w:num w:numId="15" w16cid:durableId="1069886083">
    <w:abstractNumId w:val="5"/>
  </w:num>
  <w:num w:numId="16" w16cid:durableId="1140458213">
    <w:abstractNumId w:val="35"/>
  </w:num>
  <w:num w:numId="17" w16cid:durableId="785195920">
    <w:abstractNumId w:val="22"/>
  </w:num>
  <w:num w:numId="18" w16cid:durableId="1601137578">
    <w:abstractNumId w:val="33"/>
  </w:num>
  <w:num w:numId="19" w16cid:durableId="495267802">
    <w:abstractNumId w:val="17"/>
  </w:num>
  <w:num w:numId="20" w16cid:durableId="809640688">
    <w:abstractNumId w:val="4"/>
  </w:num>
  <w:num w:numId="21" w16cid:durableId="355083910">
    <w:abstractNumId w:val="6"/>
  </w:num>
  <w:num w:numId="22" w16cid:durableId="1640647402">
    <w:abstractNumId w:val="19"/>
  </w:num>
  <w:num w:numId="23" w16cid:durableId="1278372551">
    <w:abstractNumId w:val="0"/>
  </w:num>
  <w:num w:numId="24" w16cid:durableId="1245796843">
    <w:abstractNumId w:val="24"/>
  </w:num>
  <w:num w:numId="25" w16cid:durableId="326828033">
    <w:abstractNumId w:val="28"/>
  </w:num>
  <w:num w:numId="26" w16cid:durableId="476455994">
    <w:abstractNumId w:val="39"/>
  </w:num>
  <w:num w:numId="27" w16cid:durableId="158666592">
    <w:abstractNumId w:val="11"/>
  </w:num>
  <w:num w:numId="28" w16cid:durableId="1453287494">
    <w:abstractNumId w:val="9"/>
  </w:num>
  <w:num w:numId="29" w16cid:durableId="966859784">
    <w:abstractNumId w:val="3"/>
  </w:num>
  <w:num w:numId="30" w16cid:durableId="1527283073">
    <w:abstractNumId w:val="7"/>
  </w:num>
  <w:num w:numId="31" w16cid:durableId="1890067961">
    <w:abstractNumId w:val="37"/>
  </w:num>
  <w:num w:numId="32" w16cid:durableId="1138762296">
    <w:abstractNumId w:val="36"/>
  </w:num>
  <w:num w:numId="33" w16cid:durableId="1511677898">
    <w:abstractNumId w:val="10"/>
  </w:num>
  <w:num w:numId="34" w16cid:durableId="2074156408">
    <w:abstractNumId w:val="18"/>
  </w:num>
  <w:num w:numId="35" w16cid:durableId="43411408">
    <w:abstractNumId w:val="41"/>
  </w:num>
  <w:num w:numId="36" w16cid:durableId="1571502629">
    <w:abstractNumId w:val="16"/>
  </w:num>
  <w:num w:numId="37" w16cid:durableId="572202801">
    <w:abstractNumId w:val="26"/>
  </w:num>
  <w:num w:numId="38" w16cid:durableId="1948389866">
    <w:abstractNumId w:val="2"/>
  </w:num>
  <w:num w:numId="39" w16cid:durableId="1303997802">
    <w:abstractNumId w:val="25"/>
  </w:num>
  <w:num w:numId="40" w16cid:durableId="764107599">
    <w:abstractNumId w:val="14"/>
  </w:num>
  <w:num w:numId="41" w16cid:durableId="1477986250">
    <w:abstractNumId w:val="31"/>
  </w:num>
  <w:num w:numId="42" w16cid:durableId="637344850">
    <w:abstractNumId w:val="21"/>
  </w:num>
  <w:num w:numId="43" w16cid:durableId="1633245657">
    <w:abstractNumId w:val="2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BJStyles"/>
  </w:docVars>
  <w:rsids>
    <w:rsidRoot w:val="00DD62BA"/>
    <w:rsid w:val="0000761C"/>
    <w:rsid w:val="0001642B"/>
    <w:rsid w:val="0002418D"/>
    <w:rsid w:val="00030FCA"/>
    <w:rsid w:val="000314C8"/>
    <w:rsid w:val="000338E6"/>
    <w:rsid w:val="00044C0A"/>
    <w:rsid w:val="00050815"/>
    <w:rsid w:val="000511D3"/>
    <w:rsid w:val="00060F03"/>
    <w:rsid w:val="00061144"/>
    <w:rsid w:val="000615D6"/>
    <w:rsid w:val="000626B9"/>
    <w:rsid w:val="00062B21"/>
    <w:rsid w:val="0006782E"/>
    <w:rsid w:val="00071B0F"/>
    <w:rsid w:val="00071D78"/>
    <w:rsid w:val="00085F16"/>
    <w:rsid w:val="00087BEC"/>
    <w:rsid w:val="00091AD9"/>
    <w:rsid w:val="00096997"/>
    <w:rsid w:val="000A1DDC"/>
    <w:rsid w:val="000A3C1C"/>
    <w:rsid w:val="000A58B7"/>
    <w:rsid w:val="000B2FBA"/>
    <w:rsid w:val="000B6629"/>
    <w:rsid w:val="000B7002"/>
    <w:rsid w:val="000C02BE"/>
    <w:rsid w:val="000D6EE6"/>
    <w:rsid w:val="000D71AB"/>
    <w:rsid w:val="000E17ED"/>
    <w:rsid w:val="000E1B00"/>
    <w:rsid w:val="000E28A0"/>
    <w:rsid w:val="000E50A3"/>
    <w:rsid w:val="000E6AA4"/>
    <w:rsid w:val="000F0BAF"/>
    <w:rsid w:val="000F2298"/>
    <w:rsid w:val="000F3AB7"/>
    <w:rsid w:val="000F420F"/>
    <w:rsid w:val="001015A7"/>
    <w:rsid w:val="00105059"/>
    <w:rsid w:val="00107F15"/>
    <w:rsid w:val="0011115E"/>
    <w:rsid w:val="001159B5"/>
    <w:rsid w:val="001169CF"/>
    <w:rsid w:val="00122367"/>
    <w:rsid w:val="0012380F"/>
    <w:rsid w:val="001271ED"/>
    <w:rsid w:val="00131B6C"/>
    <w:rsid w:val="00134531"/>
    <w:rsid w:val="001345EC"/>
    <w:rsid w:val="00137573"/>
    <w:rsid w:val="0015190A"/>
    <w:rsid w:val="00151EAF"/>
    <w:rsid w:val="00151F83"/>
    <w:rsid w:val="00153966"/>
    <w:rsid w:val="00155B4B"/>
    <w:rsid w:val="001569CA"/>
    <w:rsid w:val="001574BA"/>
    <w:rsid w:val="0017297B"/>
    <w:rsid w:val="00176D33"/>
    <w:rsid w:val="0018724E"/>
    <w:rsid w:val="001876F0"/>
    <w:rsid w:val="00190F45"/>
    <w:rsid w:val="00192B17"/>
    <w:rsid w:val="0019368E"/>
    <w:rsid w:val="00195EF0"/>
    <w:rsid w:val="00196C9A"/>
    <w:rsid w:val="00196D58"/>
    <w:rsid w:val="001A2BB6"/>
    <w:rsid w:val="001A6019"/>
    <w:rsid w:val="001B4026"/>
    <w:rsid w:val="001C26FC"/>
    <w:rsid w:val="001C4BB2"/>
    <w:rsid w:val="001D16F0"/>
    <w:rsid w:val="001D1CE8"/>
    <w:rsid w:val="001D3972"/>
    <w:rsid w:val="001D474F"/>
    <w:rsid w:val="001E0D78"/>
    <w:rsid w:val="001E21E5"/>
    <w:rsid w:val="001F064F"/>
    <w:rsid w:val="001F272D"/>
    <w:rsid w:val="001F46F5"/>
    <w:rsid w:val="001F5FB7"/>
    <w:rsid w:val="001F7B85"/>
    <w:rsid w:val="00204230"/>
    <w:rsid w:val="002056FC"/>
    <w:rsid w:val="00205719"/>
    <w:rsid w:val="00210AD3"/>
    <w:rsid w:val="0021437E"/>
    <w:rsid w:val="00216C75"/>
    <w:rsid w:val="0021771C"/>
    <w:rsid w:val="00225A67"/>
    <w:rsid w:val="00230504"/>
    <w:rsid w:val="00231EEC"/>
    <w:rsid w:val="00233AB7"/>
    <w:rsid w:val="0024025D"/>
    <w:rsid w:val="00240F9E"/>
    <w:rsid w:val="0024479A"/>
    <w:rsid w:val="00251359"/>
    <w:rsid w:val="002539A3"/>
    <w:rsid w:val="002546E1"/>
    <w:rsid w:val="002554CA"/>
    <w:rsid w:val="0025728A"/>
    <w:rsid w:val="002604C6"/>
    <w:rsid w:val="002709D9"/>
    <w:rsid w:val="00271BAA"/>
    <w:rsid w:val="00283C16"/>
    <w:rsid w:val="00286FC2"/>
    <w:rsid w:val="002939CB"/>
    <w:rsid w:val="002971CE"/>
    <w:rsid w:val="002A3778"/>
    <w:rsid w:val="002A3E55"/>
    <w:rsid w:val="002A738E"/>
    <w:rsid w:val="002B0811"/>
    <w:rsid w:val="002B11C1"/>
    <w:rsid w:val="002B11F5"/>
    <w:rsid w:val="002B23B3"/>
    <w:rsid w:val="002B32D9"/>
    <w:rsid w:val="002C0832"/>
    <w:rsid w:val="002C40CF"/>
    <w:rsid w:val="002C7756"/>
    <w:rsid w:val="002D64E2"/>
    <w:rsid w:val="002E4C32"/>
    <w:rsid w:val="0030189C"/>
    <w:rsid w:val="0030333A"/>
    <w:rsid w:val="00311623"/>
    <w:rsid w:val="003120B5"/>
    <w:rsid w:val="00315DA5"/>
    <w:rsid w:val="0031740A"/>
    <w:rsid w:val="0031781E"/>
    <w:rsid w:val="00323E1E"/>
    <w:rsid w:val="00325FC4"/>
    <w:rsid w:val="0032608F"/>
    <w:rsid w:val="00327E6A"/>
    <w:rsid w:val="003374E5"/>
    <w:rsid w:val="00343021"/>
    <w:rsid w:val="00352CC1"/>
    <w:rsid w:val="00354385"/>
    <w:rsid w:val="00356E08"/>
    <w:rsid w:val="003601EC"/>
    <w:rsid w:val="00360773"/>
    <w:rsid w:val="00361B7E"/>
    <w:rsid w:val="00362E27"/>
    <w:rsid w:val="003655D2"/>
    <w:rsid w:val="0036584A"/>
    <w:rsid w:val="00366A1A"/>
    <w:rsid w:val="003728E7"/>
    <w:rsid w:val="00372E89"/>
    <w:rsid w:val="00376748"/>
    <w:rsid w:val="003776DD"/>
    <w:rsid w:val="00377B46"/>
    <w:rsid w:val="00382AF8"/>
    <w:rsid w:val="00384AE8"/>
    <w:rsid w:val="003865A9"/>
    <w:rsid w:val="0039003B"/>
    <w:rsid w:val="00392FFA"/>
    <w:rsid w:val="003944AE"/>
    <w:rsid w:val="00396F18"/>
    <w:rsid w:val="003A7F0B"/>
    <w:rsid w:val="003B0840"/>
    <w:rsid w:val="003B17FF"/>
    <w:rsid w:val="003B2546"/>
    <w:rsid w:val="003B2F70"/>
    <w:rsid w:val="003B3859"/>
    <w:rsid w:val="003B63FB"/>
    <w:rsid w:val="003C0A4D"/>
    <w:rsid w:val="003D5E21"/>
    <w:rsid w:val="003D677D"/>
    <w:rsid w:val="003E1A9B"/>
    <w:rsid w:val="003E1C00"/>
    <w:rsid w:val="003E2B2B"/>
    <w:rsid w:val="003E4C41"/>
    <w:rsid w:val="003E609E"/>
    <w:rsid w:val="003E6527"/>
    <w:rsid w:val="003F4933"/>
    <w:rsid w:val="003F5C2C"/>
    <w:rsid w:val="003F6974"/>
    <w:rsid w:val="00412992"/>
    <w:rsid w:val="00413CE6"/>
    <w:rsid w:val="004219C5"/>
    <w:rsid w:val="004336C1"/>
    <w:rsid w:val="00433736"/>
    <w:rsid w:val="0043493E"/>
    <w:rsid w:val="00440354"/>
    <w:rsid w:val="00442BDE"/>
    <w:rsid w:val="004525F4"/>
    <w:rsid w:val="00455073"/>
    <w:rsid w:val="00455743"/>
    <w:rsid w:val="00455BBC"/>
    <w:rsid w:val="004574AF"/>
    <w:rsid w:val="0046398D"/>
    <w:rsid w:val="004659C8"/>
    <w:rsid w:val="00467A61"/>
    <w:rsid w:val="00472476"/>
    <w:rsid w:val="0047259B"/>
    <w:rsid w:val="00484F62"/>
    <w:rsid w:val="00485A26"/>
    <w:rsid w:val="00486ACA"/>
    <w:rsid w:val="004911D0"/>
    <w:rsid w:val="004926ED"/>
    <w:rsid w:val="00493419"/>
    <w:rsid w:val="004978D2"/>
    <w:rsid w:val="004A0A9C"/>
    <w:rsid w:val="004B0E2A"/>
    <w:rsid w:val="004B1FBD"/>
    <w:rsid w:val="004B3B7D"/>
    <w:rsid w:val="004B49BF"/>
    <w:rsid w:val="004B6B51"/>
    <w:rsid w:val="004B6C29"/>
    <w:rsid w:val="004C23A3"/>
    <w:rsid w:val="004C2E25"/>
    <w:rsid w:val="004C6C40"/>
    <w:rsid w:val="004C7EC8"/>
    <w:rsid w:val="004D096B"/>
    <w:rsid w:val="004D0EE5"/>
    <w:rsid w:val="004D23B0"/>
    <w:rsid w:val="004D46B2"/>
    <w:rsid w:val="004D6048"/>
    <w:rsid w:val="004D788E"/>
    <w:rsid w:val="004E239A"/>
    <w:rsid w:val="004E605D"/>
    <w:rsid w:val="004F7BB2"/>
    <w:rsid w:val="00500C0D"/>
    <w:rsid w:val="00501619"/>
    <w:rsid w:val="00502802"/>
    <w:rsid w:val="00502879"/>
    <w:rsid w:val="00504FF2"/>
    <w:rsid w:val="00506FF3"/>
    <w:rsid w:val="005145E3"/>
    <w:rsid w:val="005154E3"/>
    <w:rsid w:val="00516180"/>
    <w:rsid w:val="00527002"/>
    <w:rsid w:val="00530A7D"/>
    <w:rsid w:val="00530B6C"/>
    <w:rsid w:val="00534344"/>
    <w:rsid w:val="00541C27"/>
    <w:rsid w:val="0055347A"/>
    <w:rsid w:val="00553599"/>
    <w:rsid w:val="00555A25"/>
    <w:rsid w:val="00556400"/>
    <w:rsid w:val="005609A8"/>
    <w:rsid w:val="00562FEB"/>
    <w:rsid w:val="00565E45"/>
    <w:rsid w:val="00575368"/>
    <w:rsid w:val="00575E31"/>
    <w:rsid w:val="0058359E"/>
    <w:rsid w:val="00583E50"/>
    <w:rsid w:val="00584A8D"/>
    <w:rsid w:val="005910E6"/>
    <w:rsid w:val="005A21F2"/>
    <w:rsid w:val="005A2EF2"/>
    <w:rsid w:val="005A472E"/>
    <w:rsid w:val="005A4D9A"/>
    <w:rsid w:val="005A6AF1"/>
    <w:rsid w:val="005B5BDD"/>
    <w:rsid w:val="005C5071"/>
    <w:rsid w:val="005D18EB"/>
    <w:rsid w:val="005D33D6"/>
    <w:rsid w:val="005D3782"/>
    <w:rsid w:val="005D54D3"/>
    <w:rsid w:val="005E2011"/>
    <w:rsid w:val="005F597D"/>
    <w:rsid w:val="006002AA"/>
    <w:rsid w:val="006039BB"/>
    <w:rsid w:val="0060629B"/>
    <w:rsid w:val="0060733B"/>
    <w:rsid w:val="006151AE"/>
    <w:rsid w:val="0061777B"/>
    <w:rsid w:val="00620323"/>
    <w:rsid w:val="006311E2"/>
    <w:rsid w:val="0063161B"/>
    <w:rsid w:val="00636D8D"/>
    <w:rsid w:val="0064380D"/>
    <w:rsid w:val="00644E52"/>
    <w:rsid w:val="006534ED"/>
    <w:rsid w:val="00653A82"/>
    <w:rsid w:val="00654631"/>
    <w:rsid w:val="00654F94"/>
    <w:rsid w:val="006561D2"/>
    <w:rsid w:val="00657E56"/>
    <w:rsid w:val="006608D9"/>
    <w:rsid w:val="00662583"/>
    <w:rsid w:val="00662D04"/>
    <w:rsid w:val="00671D82"/>
    <w:rsid w:val="00673000"/>
    <w:rsid w:val="00673A94"/>
    <w:rsid w:val="00675FC8"/>
    <w:rsid w:val="0068127B"/>
    <w:rsid w:val="006B1CC1"/>
    <w:rsid w:val="006B2644"/>
    <w:rsid w:val="006B496A"/>
    <w:rsid w:val="006C310F"/>
    <w:rsid w:val="006C7BB1"/>
    <w:rsid w:val="006D30A8"/>
    <w:rsid w:val="006D7737"/>
    <w:rsid w:val="006E1285"/>
    <w:rsid w:val="006E2F06"/>
    <w:rsid w:val="006E3D4B"/>
    <w:rsid w:val="006E6E1B"/>
    <w:rsid w:val="006F1658"/>
    <w:rsid w:val="006F4B95"/>
    <w:rsid w:val="00702F9B"/>
    <w:rsid w:val="00705043"/>
    <w:rsid w:val="00705B63"/>
    <w:rsid w:val="007066F5"/>
    <w:rsid w:val="007127B5"/>
    <w:rsid w:val="007139CA"/>
    <w:rsid w:val="00720377"/>
    <w:rsid w:val="007254DD"/>
    <w:rsid w:val="00732992"/>
    <w:rsid w:val="00732DC5"/>
    <w:rsid w:val="00732EE5"/>
    <w:rsid w:val="00733E04"/>
    <w:rsid w:val="007361FB"/>
    <w:rsid w:val="00742F29"/>
    <w:rsid w:val="007435A0"/>
    <w:rsid w:val="00744631"/>
    <w:rsid w:val="007466AB"/>
    <w:rsid w:val="0075554E"/>
    <w:rsid w:val="00755CB1"/>
    <w:rsid w:val="00755E4A"/>
    <w:rsid w:val="00755F60"/>
    <w:rsid w:val="00756F98"/>
    <w:rsid w:val="0076189A"/>
    <w:rsid w:val="00762503"/>
    <w:rsid w:val="0076252F"/>
    <w:rsid w:val="00765E96"/>
    <w:rsid w:val="00766D0C"/>
    <w:rsid w:val="007672E3"/>
    <w:rsid w:val="0078315B"/>
    <w:rsid w:val="00785187"/>
    <w:rsid w:val="0078544F"/>
    <w:rsid w:val="00786096"/>
    <w:rsid w:val="0078625C"/>
    <w:rsid w:val="0079567C"/>
    <w:rsid w:val="00797F17"/>
    <w:rsid w:val="007A3A53"/>
    <w:rsid w:val="007A410B"/>
    <w:rsid w:val="007A690C"/>
    <w:rsid w:val="007A7154"/>
    <w:rsid w:val="007A7874"/>
    <w:rsid w:val="007B17A2"/>
    <w:rsid w:val="007B185B"/>
    <w:rsid w:val="007B1A27"/>
    <w:rsid w:val="007B2457"/>
    <w:rsid w:val="007B4BF5"/>
    <w:rsid w:val="007B6AE0"/>
    <w:rsid w:val="007C5B14"/>
    <w:rsid w:val="007D1FB4"/>
    <w:rsid w:val="007D271C"/>
    <w:rsid w:val="007D4AE4"/>
    <w:rsid w:val="007D4B40"/>
    <w:rsid w:val="007D5669"/>
    <w:rsid w:val="007D5C58"/>
    <w:rsid w:val="007D6733"/>
    <w:rsid w:val="007E17EA"/>
    <w:rsid w:val="007E2D47"/>
    <w:rsid w:val="007E6D5A"/>
    <w:rsid w:val="007F16E3"/>
    <w:rsid w:val="007F1BC6"/>
    <w:rsid w:val="007F2A44"/>
    <w:rsid w:val="00804384"/>
    <w:rsid w:val="00804B6F"/>
    <w:rsid w:val="00805869"/>
    <w:rsid w:val="00805F1E"/>
    <w:rsid w:val="00805F42"/>
    <w:rsid w:val="00807020"/>
    <w:rsid w:val="0081100D"/>
    <w:rsid w:val="00817900"/>
    <w:rsid w:val="0082540C"/>
    <w:rsid w:val="00825A37"/>
    <w:rsid w:val="008315D7"/>
    <w:rsid w:val="00831B82"/>
    <w:rsid w:val="00833DB0"/>
    <w:rsid w:val="00836ED5"/>
    <w:rsid w:val="00842917"/>
    <w:rsid w:val="00843B05"/>
    <w:rsid w:val="00844BED"/>
    <w:rsid w:val="00847BFF"/>
    <w:rsid w:val="00851F32"/>
    <w:rsid w:val="00855BAA"/>
    <w:rsid w:val="008616ED"/>
    <w:rsid w:val="008703D9"/>
    <w:rsid w:val="00870AE3"/>
    <w:rsid w:val="00871FEA"/>
    <w:rsid w:val="00872605"/>
    <w:rsid w:val="00881A71"/>
    <w:rsid w:val="00882BC7"/>
    <w:rsid w:val="00890B65"/>
    <w:rsid w:val="00891DB6"/>
    <w:rsid w:val="00892F1A"/>
    <w:rsid w:val="008951B1"/>
    <w:rsid w:val="00897A02"/>
    <w:rsid w:val="008A248E"/>
    <w:rsid w:val="008A4A9F"/>
    <w:rsid w:val="008A4B98"/>
    <w:rsid w:val="008B78FF"/>
    <w:rsid w:val="008C3562"/>
    <w:rsid w:val="008C37B7"/>
    <w:rsid w:val="008C556A"/>
    <w:rsid w:val="008D2B09"/>
    <w:rsid w:val="008D38E0"/>
    <w:rsid w:val="008D4082"/>
    <w:rsid w:val="008E451A"/>
    <w:rsid w:val="008E65BF"/>
    <w:rsid w:val="008E7465"/>
    <w:rsid w:val="008F2CBC"/>
    <w:rsid w:val="008F65AC"/>
    <w:rsid w:val="008F6A06"/>
    <w:rsid w:val="008F7B5B"/>
    <w:rsid w:val="00903168"/>
    <w:rsid w:val="009067DC"/>
    <w:rsid w:val="0090741E"/>
    <w:rsid w:val="00914A2C"/>
    <w:rsid w:val="00923BBA"/>
    <w:rsid w:val="00930A27"/>
    <w:rsid w:val="00935BB6"/>
    <w:rsid w:val="00941F67"/>
    <w:rsid w:val="00944B5B"/>
    <w:rsid w:val="0094568F"/>
    <w:rsid w:val="00946765"/>
    <w:rsid w:val="009509B2"/>
    <w:rsid w:val="00960BDA"/>
    <w:rsid w:val="009647C7"/>
    <w:rsid w:val="0096584D"/>
    <w:rsid w:val="00966E61"/>
    <w:rsid w:val="009746B4"/>
    <w:rsid w:val="00977BC4"/>
    <w:rsid w:val="00981C49"/>
    <w:rsid w:val="00983B7B"/>
    <w:rsid w:val="009846BE"/>
    <w:rsid w:val="00991BCC"/>
    <w:rsid w:val="00991F24"/>
    <w:rsid w:val="009946DA"/>
    <w:rsid w:val="00996262"/>
    <w:rsid w:val="00996A28"/>
    <w:rsid w:val="00996B2C"/>
    <w:rsid w:val="009A2B86"/>
    <w:rsid w:val="009C11BD"/>
    <w:rsid w:val="009C2B24"/>
    <w:rsid w:val="009D081A"/>
    <w:rsid w:val="009D31FB"/>
    <w:rsid w:val="009D398F"/>
    <w:rsid w:val="009E1D9E"/>
    <w:rsid w:val="009E2974"/>
    <w:rsid w:val="009E462F"/>
    <w:rsid w:val="009E4825"/>
    <w:rsid w:val="009F26D8"/>
    <w:rsid w:val="00A01F60"/>
    <w:rsid w:val="00A0247B"/>
    <w:rsid w:val="00A02EFF"/>
    <w:rsid w:val="00A032C1"/>
    <w:rsid w:val="00A06299"/>
    <w:rsid w:val="00A0775A"/>
    <w:rsid w:val="00A07C09"/>
    <w:rsid w:val="00A11722"/>
    <w:rsid w:val="00A205ED"/>
    <w:rsid w:val="00A217D9"/>
    <w:rsid w:val="00A23C00"/>
    <w:rsid w:val="00A25BB0"/>
    <w:rsid w:val="00A26168"/>
    <w:rsid w:val="00A42F85"/>
    <w:rsid w:val="00A47C00"/>
    <w:rsid w:val="00A5031B"/>
    <w:rsid w:val="00A54655"/>
    <w:rsid w:val="00A54D6D"/>
    <w:rsid w:val="00A6084A"/>
    <w:rsid w:val="00A6687C"/>
    <w:rsid w:val="00A668E2"/>
    <w:rsid w:val="00A67244"/>
    <w:rsid w:val="00A755EF"/>
    <w:rsid w:val="00A8085D"/>
    <w:rsid w:val="00A825CF"/>
    <w:rsid w:val="00A85D37"/>
    <w:rsid w:val="00A86A94"/>
    <w:rsid w:val="00A91400"/>
    <w:rsid w:val="00A955C6"/>
    <w:rsid w:val="00A976A0"/>
    <w:rsid w:val="00AA11AA"/>
    <w:rsid w:val="00AA1C3D"/>
    <w:rsid w:val="00AA26C6"/>
    <w:rsid w:val="00AA7688"/>
    <w:rsid w:val="00AB42C6"/>
    <w:rsid w:val="00AB4475"/>
    <w:rsid w:val="00AB5A82"/>
    <w:rsid w:val="00AB625B"/>
    <w:rsid w:val="00AD1FA3"/>
    <w:rsid w:val="00AE0D96"/>
    <w:rsid w:val="00AE2AFB"/>
    <w:rsid w:val="00AE516D"/>
    <w:rsid w:val="00AE6B98"/>
    <w:rsid w:val="00AE6DBB"/>
    <w:rsid w:val="00AF27B6"/>
    <w:rsid w:val="00AF7520"/>
    <w:rsid w:val="00AF7548"/>
    <w:rsid w:val="00B03415"/>
    <w:rsid w:val="00B0503C"/>
    <w:rsid w:val="00B111D5"/>
    <w:rsid w:val="00B11D16"/>
    <w:rsid w:val="00B130D4"/>
    <w:rsid w:val="00B145B9"/>
    <w:rsid w:val="00B17423"/>
    <w:rsid w:val="00B25CA1"/>
    <w:rsid w:val="00B3634A"/>
    <w:rsid w:val="00B42767"/>
    <w:rsid w:val="00B45E6E"/>
    <w:rsid w:val="00B510BF"/>
    <w:rsid w:val="00B65FB8"/>
    <w:rsid w:val="00B702AC"/>
    <w:rsid w:val="00B7075A"/>
    <w:rsid w:val="00B70A72"/>
    <w:rsid w:val="00B7159F"/>
    <w:rsid w:val="00B718D4"/>
    <w:rsid w:val="00B73BF5"/>
    <w:rsid w:val="00B76359"/>
    <w:rsid w:val="00B83B47"/>
    <w:rsid w:val="00B87D70"/>
    <w:rsid w:val="00B914D3"/>
    <w:rsid w:val="00B92D6F"/>
    <w:rsid w:val="00B94B14"/>
    <w:rsid w:val="00B97418"/>
    <w:rsid w:val="00BA3A25"/>
    <w:rsid w:val="00BA76D0"/>
    <w:rsid w:val="00BB55AD"/>
    <w:rsid w:val="00BC095D"/>
    <w:rsid w:val="00BC0E99"/>
    <w:rsid w:val="00BC2612"/>
    <w:rsid w:val="00BC4DCA"/>
    <w:rsid w:val="00BC6405"/>
    <w:rsid w:val="00BC76E5"/>
    <w:rsid w:val="00BD2A93"/>
    <w:rsid w:val="00BD3027"/>
    <w:rsid w:val="00BD37D8"/>
    <w:rsid w:val="00BE17FD"/>
    <w:rsid w:val="00BE217E"/>
    <w:rsid w:val="00BE22D7"/>
    <w:rsid w:val="00BE2788"/>
    <w:rsid w:val="00BE5E10"/>
    <w:rsid w:val="00BF0126"/>
    <w:rsid w:val="00BF19BD"/>
    <w:rsid w:val="00BF6027"/>
    <w:rsid w:val="00C0401D"/>
    <w:rsid w:val="00C05844"/>
    <w:rsid w:val="00C1563F"/>
    <w:rsid w:val="00C157C4"/>
    <w:rsid w:val="00C238C2"/>
    <w:rsid w:val="00C23F30"/>
    <w:rsid w:val="00C30999"/>
    <w:rsid w:val="00C35CEF"/>
    <w:rsid w:val="00C37C6B"/>
    <w:rsid w:val="00C40CEB"/>
    <w:rsid w:val="00C41D48"/>
    <w:rsid w:val="00C47F54"/>
    <w:rsid w:val="00C52B18"/>
    <w:rsid w:val="00C533FD"/>
    <w:rsid w:val="00C57C7C"/>
    <w:rsid w:val="00C631AB"/>
    <w:rsid w:val="00C65156"/>
    <w:rsid w:val="00C67FC2"/>
    <w:rsid w:val="00C749BB"/>
    <w:rsid w:val="00C74BE0"/>
    <w:rsid w:val="00C74DDA"/>
    <w:rsid w:val="00C74FA8"/>
    <w:rsid w:val="00C84D3D"/>
    <w:rsid w:val="00C85243"/>
    <w:rsid w:val="00C90008"/>
    <w:rsid w:val="00C901CF"/>
    <w:rsid w:val="00C9107C"/>
    <w:rsid w:val="00CA2A8B"/>
    <w:rsid w:val="00CA328E"/>
    <w:rsid w:val="00CA52D9"/>
    <w:rsid w:val="00CA7D0C"/>
    <w:rsid w:val="00CC0634"/>
    <w:rsid w:val="00CC2133"/>
    <w:rsid w:val="00CC21D6"/>
    <w:rsid w:val="00CC686C"/>
    <w:rsid w:val="00CD2BAA"/>
    <w:rsid w:val="00CE246E"/>
    <w:rsid w:val="00CE6C26"/>
    <w:rsid w:val="00CE7D0C"/>
    <w:rsid w:val="00CF2CC9"/>
    <w:rsid w:val="00CF3865"/>
    <w:rsid w:val="00CF3A85"/>
    <w:rsid w:val="00CF67E7"/>
    <w:rsid w:val="00D06833"/>
    <w:rsid w:val="00D07E75"/>
    <w:rsid w:val="00D129EC"/>
    <w:rsid w:val="00D13AA2"/>
    <w:rsid w:val="00D20448"/>
    <w:rsid w:val="00D2197C"/>
    <w:rsid w:val="00D34C75"/>
    <w:rsid w:val="00D40472"/>
    <w:rsid w:val="00D40DD7"/>
    <w:rsid w:val="00D44203"/>
    <w:rsid w:val="00D47950"/>
    <w:rsid w:val="00D52D5E"/>
    <w:rsid w:val="00D650F9"/>
    <w:rsid w:val="00D66EE1"/>
    <w:rsid w:val="00D700B1"/>
    <w:rsid w:val="00D7528A"/>
    <w:rsid w:val="00D758DA"/>
    <w:rsid w:val="00D7706C"/>
    <w:rsid w:val="00D8302C"/>
    <w:rsid w:val="00D87EEC"/>
    <w:rsid w:val="00DA152F"/>
    <w:rsid w:val="00DB0979"/>
    <w:rsid w:val="00DB5AA7"/>
    <w:rsid w:val="00DC0DA6"/>
    <w:rsid w:val="00DC0EE2"/>
    <w:rsid w:val="00DC3F99"/>
    <w:rsid w:val="00DC406F"/>
    <w:rsid w:val="00DC4B9F"/>
    <w:rsid w:val="00DD1012"/>
    <w:rsid w:val="00DD5F6C"/>
    <w:rsid w:val="00DD62BA"/>
    <w:rsid w:val="00DD7948"/>
    <w:rsid w:val="00DE05CC"/>
    <w:rsid w:val="00DE1344"/>
    <w:rsid w:val="00DE340B"/>
    <w:rsid w:val="00DE3E9B"/>
    <w:rsid w:val="00DE4A7D"/>
    <w:rsid w:val="00DE64CF"/>
    <w:rsid w:val="00DF3525"/>
    <w:rsid w:val="00DF40F7"/>
    <w:rsid w:val="00E04A60"/>
    <w:rsid w:val="00E069F6"/>
    <w:rsid w:val="00E10F08"/>
    <w:rsid w:val="00E13D3B"/>
    <w:rsid w:val="00E14EAF"/>
    <w:rsid w:val="00E17057"/>
    <w:rsid w:val="00E20790"/>
    <w:rsid w:val="00E22A0F"/>
    <w:rsid w:val="00E23273"/>
    <w:rsid w:val="00E25375"/>
    <w:rsid w:val="00E27812"/>
    <w:rsid w:val="00E29F8C"/>
    <w:rsid w:val="00E30A76"/>
    <w:rsid w:val="00E33818"/>
    <w:rsid w:val="00E34B93"/>
    <w:rsid w:val="00E36454"/>
    <w:rsid w:val="00E464D9"/>
    <w:rsid w:val="00E541B8"/>
    <w:rsid w:val="00E553F0"/>
    <w:rsid w:val="00E6671F"/>
    <w:rsid w:val="00E72811"/>
    <w:rsid w:val="00E74949"/>
    <w:rsid w:val="00E76A6A"/>
    <w:rsid w:val="00E820B2"/>
    <w:rsid w:val="00E837A8"/>
    <w:rsid w:val="00E853B2"/>
    <w:rsid w:val="00E9032D"/>
    <w:rsid w:val="00E95540"/>
    <w:rsid w:val="00E97A80"/>
    <w:rsid w:val="00EA0356"/>
    <w:rsid w:val="00EA08C5"/>
    <w:rsid w:val="00EA62C3"/>
    <w:rsid w:val="00EC21F0"/>
    <w:rsid w:val="00EE08A8"/>
    <w:rsid w:val="00EF3A93"/>
    <w:rsid w:val="00EF4844"/>
    <w:rsid w:val="00F01B6E"/>
    <w:rsid w:val="00F04513"/>
    <w:rsid w:val="00F118F9"/>
    <w:rsid w:val="00F143CD"/>
    <w:rsid w:val="00F17257"/>
    <w:rsid w:val="00F23E76"/>
    <w:rsid w:val="00F30B92"/>
    <w:rsid w:val="00F339A8"/>
    <w:rsid w:val="00F36DA3"/>
    <w:rsid w:val="00F431EF"/>
    <w:rsid w:val="00F43381"/>
    <w:rsid w:val="00F4521E"/>
    <w:rsid w:val="00F476F3"/>
    <w:rsid w:val="00F5175D"/>
    <w:rsid w:val="00F60BA4"/>
    <w:rsid w:val="00F65DE9"/>
    <w:rsid w:val="00F67149"/>
    <w:rsid w:val="00F736CD"/>
    <w:rsid w:val="00F76629"/>
    <w:rsid w:val="00F80782"/>
    <w:rsid w:val="00F819CC"/>
    <w:rsid w:val="00F90197"/>
    <w:rsid w:val="00F91CD8"/>
    <w:rsid w:val="00FA18EC"/>
    <w:rsid w:val="00FA5060"/>
    <w:rsid w:val="00FB0667"/>
    <w:rsid w:val="00FB1E8D"/>
    <w:rsid w:val="00FB4936"/>
    <w:rsid w:val="00FB66A7"/>
    <w:rsid w:val="00FB7027"/>
    <w:rsid w:val="00FB71E3"/>
    <w:rsid w:val="00FB760B"/>
    <w:rsid w:val="00FC4DA0"/>
    <w:rsid w:val="00FD393A"/>
    <w:rsid w:val="00FD4FF8"/>
    <w:rsid w:val="00FD7857"/>
    <w:rsid w:val="00FE0508"/>
    <w:rsid w:val="00FE05E0"/>
    <w:rsid w:val="00FE1F1A"/>
    <w:rsid w:val="00FE2AA4"/>
    <w:rsid w:val="00FE3F16"/>
    <w:rsid w:val="00FE4248"/>
    <w:rsid w:val="00FE7944"/>
    <w:rsid w:val="00FF2C36"/>
    <w:rsid w:val="00FF5BB8"/>
    <w:rsid w:val="00FF5BFC"/>
    <w:rsid w:val="010AC473"/>
    <w:rsid w:val="012358C9"/>
    <w:rsid w:val="020C46C7"/>
    <w:rsid w:val="03043BBA"/>
    <w:rsid w:val="03A935B0"/>
    <w:rsid w:val="04895902"/>
    <w:rsid w:val="04B97EAD"/>
    <w:rsid w:val="0507517A"/>
    <w:rsid w:val="0524A285"/>
    <w:rsid w:val="0568007C"/>
    <w:rsid w:val="05EB69AD"/>
    <w:rsid w:val="086D0A8A"/>
    <w:rsid w:val="08EF9515"/>
    <w:rsid w:val="090111A5"/>
    <w:rsid w:val="09399885"/>
    <w:rsid w:val="09B2B2B1"/>
    <w:rsid w:val="09C6EBEE"/>
    <w:rsid w:val="0A76E771"/>
    <w:rsid w:val="0AF3A9CE"/>
    <w:rsid w:val="0B8965DE"/>
    <w:rsid w:val="0BED9C4B"/>
    <w:rsid w:val="0D0C7070"/>
    <w:rsid w:val="0D9F786B"/>
    <w:rsid w:val="0DC3327E"/>
    <w:rsid w:val="0E04C38E"/>
    <w:rsid w:val="0E205436"/>
    <w:rsid w:val="0E4C0004"/>
    <w:rsid w:val="0E7965B2"/>
    <w:rsid w:val="0FD31782"/>
    <w:rsid w:val="118F0551"/>
    <w:rsid w:val="13AAF08B"/>
    <w:rsid w:val="14457D89"/>
    <w:rsid w:val="14AD61C7"/>
    <w:rsid w:val="14BF63BF"/>
    <w:rsid w:val="14C1DB12"/>
    <w:rsid w:val="15056DAC"/>
    <w:rsid w:val="154AD2A9"/>
    <w:rsid w:val="1616DC5A"/>
    <w:rsid w:val="171CE86B"/>
    <w:rsid w:val="172AB878"/>
    <w:rsid w:val="173FF07F"/>
    <w:rsid w:val="1751E80C"/>
    <w:rsid w:val="177C41D8"/>
    <w:rsid w:val="188AACDE"/>
    <w:rsid w:val="190DF9A4"/>
    <w:rsid w:val="19990D08"/>
    <w:rsid w:val="19A27004"/>
    <w:rsid w:val="19AFE0EF"/>
    <w:rsid w:val="1B150426"/>
    <w:rsid w:val="1B20A125"/>
    <w:rsid w:val="1BFFEEE0"/>
    <w:rsid w:val="1CF47C5D"/>
    <w:rsid w:val="1D1122B8"/>
    <w:rsid w:val="2000CEE0"/>
    <w:rsid w:val="20156CD5"/>
    <w:rsid w:val="21B1CD39"/>
    <w:rsid w:val="222C4FCD"/>
    <w:rsid w:val="22AD2E10"/>
    <w:rsid w:val="235C62B3"/>
    <w:rsid w:val="239289B7"/>
    <w:rsid w:val="23D12137"/>
    <w:rsid w:val="2477B4A5"/>
    <w:rsid w:val="24A9A812"/>
    <w:rsid w:val="25BFE42D"/>
    <w:rsid w:val="260911CA"/>
    <w:rsid w:val="261C5F20"/>
    <w:rsid w:val="2826A0F0"/>
    <w:rsid w:val="28751F94"/>
    <w:rsid w:val="29118AD4"/>
    <w:rsid w:val="29744036"/>
    <w:rsid w:val="29A5629C"/>
    <w:rsid w:val="29C8720E"/>
    <w:rsid w:val="2B66CF0A"/>
    <w:rsid w:val="2B946068"/>
    <w:rsid w:val="2BEDB587"/>
    <w:rsid w:val="2C131C51"/>
    <w:rsid w:val="2C2E8ED8"/>
    <w:rsid w:val="2C36FF5C"/>
    <w:rsid w:val="2C48A6CD"/>
    <w:rsid w:val="30090101"/>
    <w:rsid w:val="30331B2E"/>
    <w:rsid w:val="33B9D8E1"/>
    <w:rsid w:val="33C8E88F"/>
    <w:rsid w:val="346DF5DA"/>
    <w:rsid w:val="347829A7"/>
    <w:rsid w:val="34E03873"/>
    <w:rsid w:val="35142091"/>
    <w:rsid w:val="3570178D"/>
    <w:rsid w:val="3618532A"/>
    <w:rsid w:val="377DBF52"/>
    <w:rsid w:val="37E5B84E"/>
    <w:rsid w:val="387AD474"/>
    <w:rsid w:val="396DFD50"/>
    <w:rsid w:val="3A2B11D5"/>
    <w:rsid w:val="3A99DA7F"/>
    <w:rsid w:val="3B0234D9"/>
    <w:rsid w:val="3B4EF947"/>
    <w:rsid w:val="3BFCEAFA"/>
    <w:rsid w:val="3C5E39E9"/>
    <w:rsid w:val="3C600FAB"/>
    <w:rsid w:val="3CFF2B36"/>
    <w:rsid w:val="3D01F6F6"/>
    <w:rsid w:val="3DA6986E"/>
    <w:rsid w:val="4120563A"/>
    <w:rsid w:val="41FB9B3E"/>
    <w:rsid w:val="42BEEAB4"/>
    <w:rsid w:val="4392918E"/>
    <w:rsid w:val="43AC5334"/>
    <w:rsid w:val="4406033C"/>
    <w:rsid w:val="44AD101B"/>
    <w:rsid w:val="455729CE"/>
    <w:rsid w:val="47682DEA"/>
    <w:rsid w:val="480BD63C"/>
    <w:rsid w:val="4B628A8A"/>
    <w:rsid w:val="4BAAD5AA"/>
    <w:rsid w:val="4BC39C8D"/>
    <w:rsid w:val="4C0B5875"/>
    <w:rsid w:val="4EC74EF2"/>
    <w:rsid w:val="5019E4F3"/>
    <w:rsid w:val="503DCDC6"/>
    <w:rsid w:val="50736AB8"/>
    <w:rsid w:val="509F44F6"/>
    <w:rsid w:val="5135B7CE"/>
    <w:rsid w:val="52EA71FE"/>
    <w:rsid w:val="53063B96"/>
    <w:rsid w:val="53853135"/>
    <w:rsid w:val="5443A479"/>
    <w:rsid w:val="54E45409"/>
    <w:rsid w:val="54E65B93"/>
    <w:rsid w:val="55868786"/>
    <w:rsid w:val="5742BD1E"/>
    <w:rsid w:val="58C8FC28"/>
    <w:rsid w:val="59CEB653"/>
    <w:rsid w:val="5A7297F8"/>
    <w:rsid w:val="5B0EA769"/>
    <w:rsid w:val="5B9AEC0E"/>
    <w:rsid w:val="5E04CDE1"/>
    <w:rsid w:val="5EF3B26E"/>
    <w:rsid w:val="607DA6C0"/>
    <w:rsid w:val="60E28452"/>
    <w:rsid w:val="625EFB9C"/>
    <w:rsid w:val="62E26B10"/>
    <w:rsid w:val="643C2516"/>
    <w:rsid w:val="6456297D"/>
    <w:rsid w:val="64D9883D"/>
    <w:rsid w:val="65EEA883"/>
    <w:rsid w:val="667883AC"/>
    <w:rsid w:val="674E0137"/>
    <w:rsid w:val="69197C07"/>
    <w:rsid w:val="69D170B7"/>
    <w:rsid w:val="6AA63913"/>
    <w:rsid w:val="6B186885"/>
    <w:rsid w:val="6C2E094B"/>
    <w:rsid w:val="6DB34D76"/>
    <w:rsid w:val="6E090623"/>
    <w:rsid w:val="701503D0"/>
    <w:rsid w:val="7059F20F"/>
    <w:rsid w:val="708F0866"/>
    <w:rsid w:val="7229467C"/>
    <w:rsid w:val="723BD5C7"/>
    <w:rsid w:val="73499AD9"/>
    <w:rsid w:val="742A2BD0"/>
    <w:rsid w:val="74BDA3EA"/>
    <w:rsid w:val="74FCE956"/>
    <w:rsid w:val="74FD7058"/>
    <w:rsid w:val="75BBE39C"/>
    <w:rsid w:val="77289E01"/>
    <w:rsid w:val="779904F2"/>
    <w:rsid w:val="79BF6250"/>
    <w:rsid w:val="7A539C49"/>
    <w:rsid w:val="7AD06FB3"/>
    <w:rsid w:val="7B9CF8F8"/>
    <w:rsid w:val="7EBDC78B"/>
    <w:rsid w:val="7FD59AE4"/>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BFE54"/>
  <w15:docId w15:val="{6C5099AE-01C9-4ADE-AF30-A72C83C8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8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 w:unhideWhenUsed="1" w:qFormat="1"/>
    <w:lsdException w:name="Body Text 3" w:semiHidden="1" w:uiPriority="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7"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0"/>
    <w:qFormat/>
    <w:rsid w:val="002539A3"/>
    <w:pPr>
      <w:spacing w:after="0" w:line="240" w:lineRule="auto"/>
      <w:jc w:val="both"/>
    </w:pPr>
    <w:rPr>
      <w:rFonts w:ascii="Trebuchet MS" w:hAnsi="Trebuchet MS"/>
      <w:sz w:val="20"/>
      <w:szCs w:val="20"/>
    </w:rPr>
  </w:style>
  <w:style w:type="paragraph" w:styleId="Heading1">
    <w:name w:val="heading 1"/>
    <w:aliases w:val="Heading"/>
    <w:basedOn w:val="Normal"/>
    <w:next w:val="BodyText"/>
    <w:link w:val="Heading1Char"/>
    <w:qFormat/>
    <w:rsid w:val="00502879"/>
    <w:pPr>
      <w:keepNext/>
      <w:keepLines/>
      <w:spacing w:after="240"/>
      <w:contextualSpacing/>
      <w:outlineLvl w:val="0"/>
    </w:pPr>
    <w:rPr>
      <w:rFonts w:eastAsiaTheme="majorEastAsia" w:cstheme="majorBidi"/>
      <w:b/>
      <w:bCs/>
      <w:sz w:val="44"/>
      <w:szCs w:val="28"/>
    </w:rPr>
  </w:style>
  <w:style w:type="paragraph" w:styleId="Heading2">
    <w:name w:val="heading 2"/>
    <w:aliases w:val="Subheading"/>
    <w:basedOn w:val="Normal"/>
    <w:next w:val="BodyText"/>
    <w:link w:val="Heading2Char"/>
    <w:qFormat/>
    <w:rsid w:val="00AE516D"/>
    <w:pPr>
      <w:keepNext/>
      <w:keepLines/>
      <w:spacing w:after="240"/>
      <w:outlineLvl w:val="1"/>
    </w:pPr>
    <w:rPr>
      <w:rFonts w:eastAsiaTheme="majorEastAsia" w:cstheme="majorBidi"/>
      <w:b/>
      <w:bCs/>
      <w:sz w:val="24"/>
      <w:szCs w:val="26"/>
    </w:rPr>
  </w:style>
  <w:style w:type="paragraph" w:styleId="Heading3">
    <w:name w:val="heading 3"/>
    <w:basedOn w:val="BodyText"/>
    <w:next w:val="BodyText"/>
    <w:link w:val="Heading3Char"/>
    <w:uiPriority w:val="99"/>
    <w:semiHidden/>
    <w:rsid w:val="00C9107C"/>
    <w:pPr>
      <w:keepNext/>
      <w:keepLines/>
      <w:spacing w:before="200"/>
      <w:outlineLvl w:val="2"/>
    </w:pPr>
    <w:rPr>
      <w:rFonts w:asciiTheme="majorHAnsi" w:eastAsiaTheme="majorEastAsia" w:hAnsiTheme="majorHAnsi" w:cstheme="majorBidi"/>
      <w:b/>
      <w:bCs/>
    </w:rPr>
  </w:style>
  <w:style w:type="paragraph" w:styleId="Heading4">
    <w:name w:val="heading 4"/>
    <w:basedOn w:val="BodyText"/>
    <w:next w:val="BodyText"/>
    <w:link w:val="Heading4Char"/>
    <w:uiPriority w:val="99"/>
    <w:semiHidden/>
    <w:rsid w:val="00C9107C"/>
    <w:pPr>
      <w:outlineLvl w:val="3"/>
    </w:pPr>
  </w:style>
  <w:style w:type="paragraph" w:styleId="Heading5">
    <w:name w:val="heading 5"/>
    <w:basedOn w:val="BodyText"/>
    <w:next w:val="BodyText"/>
    <w:link w:val="Heading5Char"/>
    <w:uiPriority w:val="99"/>
    <w:semiHidden/>
    <w:qFormat/>
    <w:rsid w:val="00C9107C"/>
    <w:pPr>
      <w:outlineLvl w:val="4"/>
    </w:pPr>
  </w:style>
  <w:style w:type="paragraph" w:styleId="Heading6">
    <w:name w:val="heading 6"/>
    <w:basedOn w:val="BodyText"/>
    <w:next w:val="BodyText"/>
    <w:link w:val="Heading6Char"/>
    <w:uiPriority w:val="99"/>
    <w:semiHidden/>
    <w:rsid w:val="00C9107C"/>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9"/>
    <w:semiHidden/>
    <w:qFormat/>
    <w:rsid w:val="00C9107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0F45"/>
    <w:rPr>
      <w:sz w:val="16"/>
      <w:szCs w:val="16"/>
    </w:rPr>
  </w:style>
  <w:style w:type="paragraph" w:styleId="CommentText">
    <w:name w:val="annotation text"/>
    <w:basedOn w:val="Normal"/>
    <w:link w:val="CommentTextChar"/>
    <w:uiPriority w:val="99"/>
    <w:unhideWhenUsed/>
    <w:rsid w:val="00190F45"/>
  </w:style>
  <w:style w:type="character" w:customStyle="1" w:styleId="CommentTextChar">
    <w:name w:val="Comment Text Char"/>
    <w:basedOn w:val="DefaultParagraphFont"/>
    <w:link w:val="CommentText"/>
    <w:uiPriority w:val="99"/>
    <w:rsid w:val="00190F45"/>
    <w:rPr>
      <w:sz w:val="20"/>
      <w:szCs w:val="20"/>
    </w:rPr>
  </w:style>
  <w:style w:type="paragraph" w:styleId="CommentSubject">
    <w:name w:val="annotation subject"/>
    <w:basedOn w:val="CommentText"/>
    <w:next w:val="CommentText"/>
    <w:link w:val="CommentSubjectChar"/>
    <w:uiPriority w:val="99"/>
    <w:semiHidden/>
    <w:unhideWhenUsed/>
    <w:rsid w:val="00190F45"/>
    <w:rPr>
      <w:b/>
      <w:bCs/>
    </w:rPr>
  </w:style>
  <w:style w:type="character" w:customStyle="1" w:styleId="CommentSubjectChar">
    <w:name w:val="Comment Subject Char"/>
    <w:basedOn w:val="CommentTextChar"/>
    <w:link w:val="CommentSubject"/>
    <w:uiPriority w:val="99"/>
    <w:semiHidden/>
    <w:rsid w:val="00190F45"/>
    <w:rPr>
      <w:b/>
      <w:bCs/>
      <w:sz w:val="20"/>
      <w:szCs w:val="20"/>
    </w:rPr>
  </w:style>
  <w:style w:type="paragraph" w:styleId="BalloonText">
    <w:name w:val="Balloon Text"/>
    <w:basedOn w:val="Normal"/>
    <w:link w:val="BalloonTextChar"/>
    <w:uiPriority w:val="99"/>
    <w:semiHidden/>
    <w:unhideWhenUsed/>
    <w:rsid w:val="00190F45"/>
    <w:rPr>
      <w:rFonts w:ascii="Tahoma" w:hAnsi="Tahoma" w:cs="Tahoma"/>
      <w:sz w:val="16"/>
      <w:szCs w:val="16"/>
    </w:rPr>
  </w:style>
  <w:style w:type="character" w:customStyle="1" w:styleId="BalloonTextChar">
    <w:name w:val="Balloon Text Char"/>
    <w:basedOn w:val="DefaultParagraphFont"/>
    <w:link w:val="BalloonText"/>
    <w:uiPriority w:val="99"/>
    <w:semiHidden/>
    <w:rsid w:val="00190F45"/>
    <w:rPr>
      <w:rFonts w:ascii="Tahoma" w:hAnsi="Tahoma" w:cs="Tahoma"/>
      <w:sz w:val="16"/>
      <w:szCs w:val="16"/>
    </w:rPr>
  </w:style>
  <w:style w:type="paragraph" w:styleId="ListParagraph">
    <w:name w:val="List Paragraph"/>
    <w:basedOn w:val="Normal"/>
    <w:uiPriority w:val="34"/>
    <w:qFormat/>
    <w:rsid w:val="00071D78"/>
    <w:pPr>
      <w:ind w:left="720"/>
      <w:contextualSpacing/>
    </w:pPr>
  </w:style>
  <w:style w:type="table" w:styleId="TableGrid">
    <w:name w:val="Table Grid"/>
    <w:basedOn w:val="TableNormal"/>
    <w:uiPriority w:val="59"/>
    <w:rsid w:val="00994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0008"/>
    <w:rPr>
      <w:color w:val="0000FF" w:themeColor="hyperlink"/>
      <w:u w:val="single"/>
    </w:rPr>
  </w:style>
  <w:style w:type="character" w:customStyle="1" w:styleId="Heading1Char">
    <w:name w:val="Heading 1 Char"/>
    <w:aliases w:val="Heading Char"/>
    <w:basedOn w:val="DefaultParagraphFont"/>
    <w:link w:val="Heading1"/>
    <w:rsid w:val="00502879"/>
    <w:rPr>
      <w:rFonts w:ascii="Trebuchet MS" w:eastAsiaTheme="majorEastAsia" w:hAnsi="Trebuchet MS" w:cstheme="majorBidi"/>
      <w:b/>
      <w:bCs/>
      <w:sz w:val="44"/>
      <w:szCs w:val="28"/>
    </w:rPr>
  </w:style>
  <w:style w:type="character" w:customStyle="1" w:styleId="Heading2Char">
    <w:name w:val="Heading 2 Char"/>
    <w:aliases w:val="Subheading Char"/>
    <w:basedOn w:val="DefaultParagraphFont"/>
    <w:link w:val="Heading2"/>
    <w:rsid w:val="00AE516D"/>
    <w:rPr>
      <w:rFonts w:ascii="Trebuchet MS" w:eastAsiaTheme="majorEastAsia" w:hAnsi="Trebuchet MS" w:cstheme="majorBidi"/>
      <w:b/>
      <w:bCs/>
      <w:sz w:val="24"/>
      <w:szCs w:val="26"/>
    </w:rPr>
  </w:style>
  <w:style w:type="character" w:customStyle="1" w:styleId="Heading3Char">
    <w:name w:val="Heading 3 Char"/>
    <w:basedOn w:val="DefaultParagraphFont"/>
    <w:link w:val="Heading3"/>
    <w:uiPriority w:val="99"/>
    <w:semiHidden/>
    <w:rsid w:val="00C9107C"/>
    <w:rPr>
      <w:rFonts w:asciiTheme="majorHAnsi" w:eastAsiaTheme="majorEastAsia" w:hAnsiTheme="majorHAnsi" w:cstheme="majorBidi"/>
      <w:b/>
      <w:bCs/>
      <w:szCs w:val="20"/>
    </w:rPr>
  </w:style>
  <w:style w:type="character" w:customStyle="1" w:styleId="Heading4Char">
    <w:name w:val="Heading 4 Char"/>
    <w:basedOn w:val="DefaultParagraphFont"/>
    <w:link w:val="Heading4"/>
    <w:uiPriority w:val="99"/>
    <w:semiHidden/>
    <w:rsid w:val="00C9107C"/>
    <w:rPr>
      <w:rFonts w:ascii="Trebuchet MS" w:hAnsi="Trebuchet MS"/>
      <w:szCs w:val="20"/>
    </w:rPr>
  </w:style>
  <w:style w:type="character" w:customStyle="1" w:styleId="Heading5Char">
    <w:name w:val="Heading 5 Char"/>
    <w:basedOn w:val="DefaultParagraphFont"/>
    <w:link w:val="Heading5"/>
    <w:uiPriority w:val="99"/>
    <w:semiHidden/>
    <w:rsid w:val="00C9107C"/>
    <w:rPr>
      <w:rFonts w:ascii="Trebuchet MS" w:hAnsi="Trebuchet MS"/>
      <w:szCs w:val="20"/>
    </w:rPr>
  </w:style>
  <w:style w:type="character" w:customStyle="1" w:styleId="Heading6Char">
    <w:name w:val="Heading 6 Char"/>
    <w:basedOn w:val="DefaultParagraphFont"/>
    <w:link w:val="Heading6"/>
    <w:uiPriority w:val="99"/>
    <w:semiHidden/>
    <w:rsid w:val="00C9107C"/>
    <w:rPr>
      <w:rFonts w:asciiTheme="majorHAnsi" w:eastAsiaTheme="majorEastAsia" w:hAnsiTheme="majorHAnsi" w:cstheme="majorBidi"/>
      <w:i/>
      <w:iCs/>
      <w:szCs w:val="20"/>
    </w:rPr>
  </w:style>
  <w:style w:type="character" w:customStyle="1" w:styleId="Heading7Char">
    <w:name w:val="Heading 7 Char"/>
    <w:basedOn w:val="DefaultParagraphFont"/>
    <w:link w:val="Heading7"/>
    <w:uiPriority w:val="99"/>
    <w:semiHidden/>
    <w:rsid w:val="00C9107C"/>
    <w:rPr>
      <w:rFonts w:asciiTheme="majorHAnsi" w:eastAsiaTheme="majorEastAsia" w:hAnsiTheme="majorHAnsi" w:cstheme="majorBidi"/>
      <w:i/>
      <w:iCs/>
      <w:color w:val="404040" w:themeColor="text1" w:themeTint="BF"/>
      <w:szCs w:val="20"/>
    </w:rPr>
  </w:style>
  <w:style w:type="paragraph" w:styleId="BodyText">
    <w:name w:val="Body Text"/>
    <w:basedOn w:val="Normal"/>
    <w:link w:val="BodyTextChar"/>
    <w:uiPriority w:val="1"/>
    <w:qFormat/>
    <w:rsid w:val="00C9107C"/>
    <w:pPr>
      <w:spacing w:after="240"/>
    </w:pPr>
  </w:style>
  <w:style w:type="character" w:customStyle="1" w:styleId="BodyTextChar">
    <w:name w:val="Body Text Char"/>
    <w:basedOn w:val="DefaultParagraphFont"/>
    <w:link w:val="BodyText"/>
    <w:uiPriority w:val="1"/>
    <w:rsid w:val="00C9107C"/>
    <w:rPr>
      <w:rFonts w:ascii="Trebuchet MS" w:hAnsi="Trebuchet MS"/>
      <w:szCs w:val="20"/>
    </w:rPr>
  </w:style>
  <w:style w:type="paragraph" w:customStyle="1" w:styleId="BodyText1">
    <w:name w:val="Body Text 1"/>
    <w:basedOn w:val="Normal"/>
    <w:link w:val="BodyText1Char"/>
    <w:uiPriority w:val="2"/>
    <w:qFormat/>
    <w:rsid w:val="00C9107C"/>
    <w:pPr>
      <w:spacing w:after="240"/>
      <w:ind w:left="720"/>
    </w:pPr>
  </w:style>
  <w:style w:type="character" w:customStyle="1" w:styleId="BodyText1Char">
    <w:name w:val="Body Text 1 Char"/>
    <w:basedOn w:val="DefaultParagraphFont"/>
    <w:link w:val="BodyText1"/>
    <w:uiPriority w:val="2"/>
    <w:rsid w:val="00C9107C"/>
    <w:rPr>
      <w:rFonts w:ascii="Trebuchet MS" w:hAnsi="Trebuchet MS"/>
      <w:szCs w:val="20"/>
    </w:rPr>
  </w:style>
  <w:style w:type="paragraph" w:styleId="BodyText2">
    <w:name w:val="Body Text 2"/>
    <w:basedOn w:val="Normal"/>
    <w:link w:val="BodyText2Char"/>
    <w:uiPriority w:val="3"/>
    <w:qFormat/>
    <w:rsid w:val="00C9107C"/>
    <w:pPr>
      <w:spacing w:after="240"/>
      <w:ind w:left="1440"/>
    </w:pPr>
  </w:style>
  <w:style w:type="character" w:customStyle="1" w:styleId="BodyText2Char">
    <w:name w:val="Body Text 2 Char"/>
    <w:basedOn w:val="DefaultParagraphFont"/>
    <w:link w:val="BodyText2"/>
    <w:uiPriority w:val="3"/>
    <w:rsid w:val="00C9107C"/>
    <w:rPr>
      <w:rFonts w:ascii="Trebuchet MS" w:hAnsi="Trebuchet MS"/>
      <w:szCs w:val="20"/>
    </w:rPr>
  </w:style>
  <w:style w:type="paragraph" w:styleId="BodyText3">
    <w:name w:val="Body Text 3"/>
    <w:basedOn w:val="Normal"/>
    <w:link w:val="BodyText3Char"/>
    <w:uiPriority w:val="3"/>
    <w:qFormat/>
    <w:rsid w:val="00C9107C"/>
    <w:pPr>
      <w:spacing w:after="240"/>
      <w:ind w:left="2517"/>
    </w:pPr>
    <w:rPr>
      <w:szCs w:val="16"/>
    </w:rPr>
  </w:style>
  <w:style w:type="character" w:customStyle="1" w:styleId="BodyText3Char">
    <w:name w:val="Body Text 3 Char"/>
    <w:basedOn w:val="DefaultParagraphFont"/>
    <w:link w:val="BodyText3"/>
    <w:uiPriority w:val="3"/>
    <w:rsid w:val="00C9107C"/>
    <w:rPr>
      <w:rFonts w:ascii="Trebuchet MS" w:hAnsi="Trebuchet MS"/>
      <w:szCs w:val="16"/>
    </w:rPr>
  </w:style>
  <w:style w:type="paragraph" w:customStyle="1" w:styleId="BodyText4">
    <w:name w:val="Body Text 4"/>
    <w:basedOn w:val="Normal"/>
    <w:link w:val="BodyText4Char"/>
    <w:uiPriority w:val="3"/>
    <w:qFormat/>
    <w:rsid w:val="00C9107C"/>
    <w:pPr>
      <w:spacing w:after="240"/>
      <w:ind w:left="3238"/>
    </w:pPr>
  </w:style>
  <w:style w:type="character" w:customStyle="1" w:styleId="BodyText4Char">
    <w:name w:val="Body Text 4 Char"/>
    <w:basedOn w:val="DefaultParagraphFont"/>
    <w:link w:val="BodyText4"/>
    <w:uiPriority w:val="3"/>
    <w:rsid w:val="00C9107C"/>
    <w:rPr>
      <w:rFonts w:ascii="Trebuchet MS" w:hAnsi="Trebuchet MS"/>
      <w:szCs w:val="20"/>
    </w:rPr>
  </w:style>
  <w:style w:type="paragraph" w:customStyle="1" w:styleId="BodyText5">
    <w:name w:val="Body Text 5"/>
    <w:basedOn w:val="Normal"/>
    <w:link w:val="BodyText5Char"/>
    <w:uiPriority w:val="3"/>
    <w:qFormat/>
    <w:rsid w:val="00C9107C"/>
    <w:pPr>
      <w:spacing w:after="240"/>
      <w:ind w:left="3958"/>
    </w:pPr>
  </w:style>
  <w:style w:type="character" w:customStyle="1" w:styleId="BodyText5Char">
    <w:name w:val="Body Text 5 Char"/>
    <w:basedOn w:val="DefaultParagraphFont"/>
    <w:link w:val="BodyText5"/>
    <w:uiPriority w:val="3"/>
    <w:rsid w:val="00C9107C"/>
    <w:rPr>
      <w:rFonts w:ascii="Trebuchet MS" w:hAnsi="Trebuchet MS"/>
      <w:szCs w:val="20"/>
    </w:rPr>
  </w:style>
  <w:style w:type="paragraph" w:customStyle="1" w:styleId="Bullet1">
    <w:name w:val="Bullet 1"/>
    <w:basedOn w:val="Normal"/>
    <w:uiPriority w:val="29"/>
    <w:qFormat/>
    <w:rsid w:val="00C9107C"/>
    <w:pPr>
      <w:numPr>
        <w:numId w:val="9"/>
      </w:numPr>
      <w:spacing w:after="240"/>
    </w:pPr>
    <w:rPr>
      <w:rFonts w:cs="Times New Roman"/>
      <w:szCs w:val="22"/>
    </w:rPr>
  </w:style>
  <w:style w:type="paragraph" w:customStyle="1" w:styleId="Bullet2">
    <w:name w:val="Bullet 2"/>
    <w:basedOn w:val="Normal"/>
    <w:uiPriority w:val="29"/>
    <w:qFormat/>
    <w:rsid w:val="00C9107C"/>
    <w:pPr>
      <w:numPr>
        <w:ilvl w:val="1"/>
        <w:numId w:val="9"/>
      </w:numPr>
      <w:spacing w:after="240"/>
    </w:pPr>
    <w:rPr>
      <w:rFonts w:cs="Times New Roman"/>
      <w:szCs w:val="22"/>
    </w:rPr>
  </w:style>
  <w:style w:type="paragraph" w:customStyle="1" w:styleId="Bullet3">
    <w:name w:val="Bullet 3"/>
    <w:basedOn w:val="Normal"/>
    <w:uiPriority w:val="29"/>
    <w:qFormat/>
    <w:rsid w:val="00C9107C"/>
    <w:pPr>
      <w:numPr>
        <w:ilvl w:val="2"/>
        <w:numId w:val="9"/>
      </w:numPr>
      <w:spacing w:after="240"/>
    </w:pPr>
    <w:rPr>
      <w:rFonts w:cs="Times New Roman"/>
      <w:szCs w:val="22"/>
    </w:rPr>
  </w:style>
  <w:style w:type="numbering" w:customStyle="1" w:styleId="Bullets">
    <w:name w:val="Bullets"/>
    <w:uiPriority w:val="99"/>
    <w:rsid w:val="00C9107C"/>
    <w:pPr>
      <w:numPr>
        <w:numId w:val="17"/>
      </w:numPr>
    </w:pPr>
  </w:style>
  <w:style w:type="paragraph" w:customStyle="1" w:styleId="HeadingLevel1">
    <w:name w:val="Heading Level 1"/>
    <w:basedOn w:val="Normal"/>
    <w:next w:val="BodyText1"/>
    <w:uiPriority w:val="9"/>
    <w:qFormat/>
    <w:rsid w:val="00CE246E"/>
    <w:pPr>
      <w:keepNext/>
      <w:keepLines/>
      <w:numPr>
        <w:numId w:val="11"/>
      </w:numPr>
      <w:spacing w:before="480" w:after="240"/>
      <w:outlineLvl w:val="0"/>
    </w:pPr>
    <w:rPr>
      <w:rFonts w:cs="Times New Roman"/>
      <w:b/>
      <w:sz w:val="24"/>
      <w:szCs w:val="22"/>
    </w:rPr>
  </w:style>
  <w:style w:type="paragraph" w:customStyle="1" w:styleId="HeadingLevel2">
    <w:name w:val="Heading Level 2"/>
    <w:basedOn w:val="Normal"/>
    <w:link w:val="HeadingLevel2Char"/>
    <w:uiPriority w:val="9"/>
    <w:qFormat/>
    <w:rsid w:val="00CE246E"/>
    <w:pPr>
      <w:numPr>
        <w:ilvl w:val="1"/>
        <w:numId w:val="11"/>
      </w:numPr>
      <w:spacing w:after="240"/>
      <w:outlineLvl w:val="1"/>
    </w:pPr>
    <w:rPr>
      <w:rFonts w:cs="Times New Roman"/>
      <w:szCs w:val="22"/>
    </w:rPr>
  </w:style>
  <w:style w:type="paragraph" w:customStyle="1" w:styleId="HeadingLevel3">
    <w:name w:val="Heading Level 3"/>
    <w:basedOn w:val="Normal"/>
    <w:next w:val="BodyText3"/>
    <w:uiPriority w:val="9"/>
    <w:qFormat/>
    <w:rsid w:val="00CE246E"/>
    <w:pPr>
      <w:numPr>
        <w:ilvl w:val="2"/>
        <w:numId w:val="11"/>
      </w:numPr>
      <w:spacing w:after="240"/>
      <w:outlineLvl w:val="2"/>
    </w:pPr>
    <w:rPr>
      <w:rFonts w:cs="Times New Roman"/>
      <w:szCs w:val="22"/>
    </w:rPr>
  </w:style>
  <w:style w:type="paragraph" w:customStyle="1" w:styleId="HeadingLevel4">
    <w:name w:val="Heading Level 4"/>
    <w:basedOn w:val="Normal"/>
    <w:next w:val="BodyText4"/>
    <w:uiPriority w:val="9"/>
    <w:qFormat/>
    <w:rsid w:val="00CE246E"/>
    <w:pPr>
      <w:numPr>
        <w:ilvl w:val="3"/>
        <w:numId w:val="11"/>
      </w:numPr>
      <w:spacing w:after="240"/>
      <w:outlineLvl w:val="3"/>
    </w:pPr>
    <w:rPr>
      <w:rFonts w:cs="Times New Roman"/>
      <w:szCs w:val="22"/>
    </w:rPr>
  </w:style>
  <w:style w:type="paragraph" w:customStyle="1" w:styleId="HeadingLevel5">
    <w:name w:val="Heading Level 5"/>
    <w:basedOn w:val="Normal"/>
    <w:next w:val="BodyText5"/>
    <w:uiPriority w:val="9"/>
    <w:qFormat/>
    <w:rsid w:val="00CE246E"/>
    <w:pPr>
      <w:numPr>
        <w:ilvl w:val="4"/>
        <w:numId w:val="11"/>
      </w:numPr>
      <w:spacing w:after="240"/>
      <w:outlineLvl w:val="4"/>
    </w:pPr>
    <w:rPr>
      <w:rFonts w:cs="Times New Roman"/>
      <w:szCs w:val="22"/>
    </w:rPr>
  </w:style>
  <w:style w:type="numbering" w:customStyle="1" w:styleId="HeadingNumbering">
    <w:name w:val="Heading Numbering"/>
    <w:uiPriority w:val="99"/>
    <w:rsid w:val="00CE246E"/>
    <w:pPr>
      <w:numPr>
        <w:numId w:val="21"/>
      </w:numPr>
    </w:pPr>
  </w:style>
  <w:style w:type="paragraph" w:customStyle="1" w:styleId="NumberLevel1">
    <w:name w:val="Number Level 1"/>
    <w:basedOn w:val="Normal"/>
    <w:uiPriority w:val="10"/>
    <w:qFormat/>
    <w:rsid w:val="00C9107C"/>
    <w:pPr>
      <w:numPr>
        <w:numId w:val="10"/>
      </w:numPr>
      <w:spacing w:after="240"/>
      <w:outlineLvl w:val="0"/>
    </w:pPr>
    <w:rPr>
      <w:rFonts w:cs="Times New Roman"/>
      <w:szCs w:val="22"/>
    </w:rPr>
  </w:style>
  <w:style w:type="paragraph" w:customStyle="1" w:styleId="NumberLevel2">
    <w:name w:val="Number Level 2"/>
    <w:basedOn w:val="Normal"/>
    <w:uiPriority w:val="12"/>
    <w:qFormat/>
    <w:rsid w:val="00C9107C"/>
    <w:pPr>
      <w:numPr>
        <w:ilvl w:val="1"/>
        <w:numId w:val="10"/>
      </w:numPr>
      <w:spacing w:after="240"/>
      <w:outlineLvl w:val="1"/>
    </w:pPr>
    <w:rPr>
      <w:rFonts w:cs="Times New Roman"/>
      <w:szCs w:val="22"/>
    </w:rPr>
  </w:style>
  <w:style w:type="paragraph" w:customStyle="1" w:styleId="NumberLevel3">
    <w:name w:val="Number Level 3"/>
    <w:basedOn w:val="Normal"/>
    <w:uiPriority w:val="13"/>
    <w:qFormat/>
    <w:rsid w:val="00C9107C"/>
    <w:pPr>
      <w:numPr>
        <w:ilvl w:val="2"/>
        <w:numId w:val="10"/>
      </w:numPr>
      <w:spacing w:after="240"/>
      <w:outlineLvl w:val="2"/>
    </w:pPr>
    <w:rPr>
      <w:rFonts w:cs="Times New Roman"/>
      <w:szCs w:val="22"/>
    </w:rPr>
  </w:style>
  <w:style w:type="paragraph" w:customStyle="1" w:styleId="NumberLevel4">
    <w:name w:val="Number Level 4"/>
    <w:basedOn w:val="Normal"/>
    <w:uiPriority w:val="14"/>
    <w:qFormat/>
    <w:rsid w:val="00C9107C"/>
    <w:pPr>
      <w:numPr>
        <w:ilvl w:val="3"/>
        <w:numId w:val="10"/>
      </w:numPr>
      <w:spacing w:after="240"/>
      <w:outlineLvl w:val="3"/>
    </w:pPr>
    <w:rPr>
      <w:rFonts w:cs="Times New Roman"/>
      <w:szCs w:val="22"/>
    </w:rPr>
  </w:style>
  <w:style w:type="paragraph" w:customStyle="1" w:styleId="NumberLevel5">
    <w:name w:val="Number Level 5"/>
    <w:basedOn w:val="Normal"/>
    <w:uiPriority w:val="15"/>
    <w:qFormat/>
    <w:rsid w:val="00C9107C"/>
    <w:pPr>
      <w:numPr>
        <w:ilvl w:val="4"/>
        <w:numId w:val="10"/>
      </w:numPr>
      <w:spacing w:after="240"/>
      <w:outlineLvl w:val="4"/>
    </w:pPr>
    <w:rPr>
      <w:rFonts w:cs="Times New Roman"/>
      <w:szCs w:val="22"/>
    </w:rPr>
  </w:style>
  <w:style w:type="paragraph" w:styleId="Quote">
    <w:name w:val="Quote"/>
    <w:basedOn w:val="Normal"/>
    <w:next w:val="BodyText"/>
    <w:link w:val="QuoteChar"/>
    <w:uiPriority w:val="7"/>
    <w:qFormat/>
    <w:rsid w:val="00C9107C"/>
    <w:pPr>
      <w:spacing w:after="240"/>
      <w:ind w:left="1440" w:right="1440"/>
    </w:pPr>
    <w:rPr>
      <w:i/>
      <w:iCs/>
      <w:color w:val="000000" w:themeColor="text1"/>
    </w:rPr>
  </w:style>
  <w:style w:type="character" w:customStyle="1" w:styleId="QuoteChar">
    <w:name w:val="Quote Char"/>
    <w:basedOn w:val="DefaultParagraphFont"/>
    <w:link w:val="Quote"/>
    <w:uiPriority w:val="7"/>
    <w:rsid w:val="00C9107C"/>
    <w:rPr>
      <w:rFonts w:ascii="Trebuchet MS" w:hAnsi="Trebuchet MS"/>
      <w:i/>
      <w:iCs/>
      <w:color w:val="000000" w:themeColor="text1"/>
      <w:szCs w:val="20"/>
    </w:rPr>
  </w:style>
  <w:style w:type="numbering" w:customStyle="1" w:styleId="StandardNumbering">
    <w:name w:val="Standard Numbering"/>
    <w:uiPriority w:val="99"/>
    <w:rsid w:val="00C9107C"/>
    <w:pPr>
      <w:numPr>
        <w:numId w:val="18"/>
      </w:numPr>
    </w:pPr>
  </w:style>
  <w:style w:type="paragraph" w:customStyle="1" w:styleId="HeadingLevel2subheading">
    <w:name w:val="Heading Level 2  subheading"/>
    <w:basedOn w:val="HeadingLevel2"/>
    <w:next w:val="BodyText"/>
    <w:uiPriority w:val="9"/>
    <w:qFormat/>
    <w:rsid w:val="002539A3"/>
    <w:rPr>
      <w:b/>
      <w:sz w:val="22"/>
    </w:rPr>
  </w:style>
  <w:style w:type="paragraph" w:styleId="Header">
    <w:name w:val="header"/>
    <w:basedOn w:val="Normal"/>
    <w:link w:val="HeaderChar"/>
    <w:uiPriority w:val="99"/>
    <w:unhideWhenUsed/>
    <w:rsid w:val="007A3A53"/>
    <w:pPr>
      <w:tabs>
        <w:tab w:val="center" w:pos="4513"/>
        <w:tab w:val="right" w:pos="9026"/>
      </w:tabs>
    </w:pPr>
  </w:style>
  <w:style w:type="character" w:customStyle="1" w:styleId="HeaderChar">
    <w:name w:val="Header Char"/>
    <w:basedOn w:val="DefaultParagraphFont"/>
    <w:link w:val="Header"/>
    <w:uiPriority w:val="99"/>
    <w:rsid w:val="007A3A53"/>
    <w:rPr>
      <w:rFonts w:ascii="Trebuchet MS" w:hAnsi="Trebuchet MS"/>
      <w:sz w:val="20"/>
      <w:szCs w:val="20"/>
    </w:rPr>
  </w:style>
  <w:style w:type="paragraph" w:styleId="Footer">
    <w:name w:val="footer"/>
    <w:basedOn w:val="Normal"/>
    <w:link w:val="FooterChar"/>
    <w:uiPriority w:val="99"/>
    <w:unhideWhenUsed/>
    <w:rsid w:val="007A3A53"/>
    <w:pPr>
      <w:tabs>
        <w:tab w:val="center" w:pos="4513"/>
        <w:tab w:val="right" w:pos="9026"/>
      </w:tabs>
    </w:pPr>
  </w:style>
  <w:style w:type="character" w:customStyle="1" w:styleId="FooterChar">
    <w:name w:val="Footer Char"/>
    <w:basedOn w:val="DefaultParagraphFont"/>
    <w:link w:val="Footer"/>
    <w:uiPriority w:val="99"/>
    <w:rsid w:val="007A3A53"/>
    <w:rPr>
      <w:rFonts w:ascii="Trebuchet MS" w:hAnsi="Trebuchet MS"/>
      <w:sz w:val="20"/>
      <w:szCs w:val="20"/>
    </w:rPr>
  </w:style>
  <w:style w:type="paragraph" w:customStyle="1" w:styleId="DocID">
    <w:name w:val="DocID"/>
    <w:basedOn w:val="Footer"/>
    <w:next w:val="Footer"/>
    <w:link w:val="DocIDChar"/>
    <w:rsid w:val="00376748"/>
    <w:pPr>
      <w:tabs>
        <w:tab w:val="clear" w:pos="4513"/>
        <w:tab w:val="clear" w:pos="9026"/>
      </w:tabs>
      <w:jc w:val="left"/>
    </w:pPr>
    <w:rPr>
      <w:rFonts w:eastAsia="Times New Roman" w:cs="Times New Roman"/>
      <w:sz w:val="16"/>
      <w:lang w:eastAsia="en-GB"/>
    </w:rPr>
  </w:style>
  <w:style w:type="character" w:customStyle="1" w:styleId="DocIDChar">
    <w:name w:val="DocID Char"/>
    <w:basedOn w:val="Heading1Char"/>
    <w:link w:val="DocID"/>
    <w:rsid w:val="00376748"/>
    <w:rPr>
      <w:rFonts w:ascii="Trebuchet MS" w:eastAsia="Times New Roman" w:hAnsi="Trebuchet MS" w:cs="Times New Roman"/>
      <w:b w:val="0"/>
      <w:bCs w:val="0"/>
      <w:sz w:val="16"/>
      <w:szCs w:val="20"/>
      <w:lang w:val="en-GB" w:eastAsia="en-GB"/>
    </w:rPr>
  </w:style>
  <w:style w:type="character" w:styleId="FollowedHyperlink">
    <w:name w:val="FollowedHyperlink"/>
    <w:basedOn w:val="DefaultParagraphFont"/>
    <w:uiPriority w:val="99"/>
    <w:semiHidden/>
    <w:unhideWhenUsed/>
    <w:rsid w:val="00195EF0"/>
    <w:rPr>
      <w:color w:val="800080" w:themeColor="followedHyperlink"/>
      <w:u w:val="single"/>
    </w:rPr>
  </w:style>
  <w:style w:type="character" w:styleId="UnresolvedMention">
    <w:name w:val="Unresolved Mention"/>
    <w:basedOn w:val="DefaultParagraphFont"/>
    <w:uiPriority w:val="99"/>
    <w:semiHidden/>
    <w:unhideWhenUsed/>
    <w:rsid w:val="0032608F"/>
    <w:rPr>
      <w:color w:val="605E5C"/>
      <w:shd w:val="clear" w:color="auto" w:fill="E1DFDD"/>
    </w:rPr>
  </w:style>
  <w:style w:type="paragraph" w:customStyle="1" w:styleId="paragraph">
    <w:name w:val="paragraph"/>
    <w:basedOn w:val="Normal"/>
    <w:rsid w:val="00325FC4"/>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25FC4"/>
  </w:style>
  <w:style w:type="character" w:customStyle="1" w:styleId="eop">
    <w:name w:val="eop"/>
    <w:basedOn w:val="DefaultParagraphFont"/>
    <w:rsid w:val="00325FC4"/>
  </w:style>
  <w:style w:type="paragraph" w:styleId="Revision">
    <w:name w:val="Revision"/>
    <w:hidden/>
    <w:uiPriority w:val="99"/>
    <w:semiHidden/>
    <w:rsid w:val="00D129EC"/>
    <w:pPr>
      <w:spacing w:after="0" w:line="240" w:lineRule="auto"/>
    </w:pPr>
    <w:rPr>
      <w:rFonts w:ascii="Trebuchet MS" w:hAnsi="Trebuchet MS"/>
      <w:sz w:val="20"/>
      <w:szCs w:val="20"/>
    </w:rPr>
  </w:style>
  <w:style w:type="character" w:customStyle="1" w:styleId="cf01">
    <w:name w:val="cf01"/>
    <w:basedOn w:val="DefaultParagraphFont"/>
    <w:rsid w:val="005910E6"/>
    <w:rPr>
      <w:rFonts w:ascii="Segoe UI" w:hAnsi="Segoe UI" w:cs="Segoe UI" w:hint="default"/>
      <w:sz w:val="18"/>
      <w:szCs w:val="18"/>
    </w:rPr>
  </w:style>
  <w:style w:type="character" w:customStyle="1" w:styleId="cf11">
    <w:name w:val="cf11"/>
    <w:basedOn w:val="DefaultParagraphFont"/>
    <w:rsid w:val="00087BEC"/>
    <w:rPr>
      <w:rFonts w:ascii="Segoe UI" w:hAnsi="Segoe UI" w:cs="Segoe UI" w:hint="default"/>
      <w:b/>
      <w:bCs/>
      <w:sz w:val="18"/>
      <w:szCs w:val="18"/>
    </w:rPr>
  </w:style>
  <w:style w:type="character" w:customStyle="1" w:styleId="HeadingLevel2Char">
    <w:name w:val="Heading Level 2 Char"/>
    <w:basedOn w:val="DefaultParagraphFont"/>
    <w:link w:val="HeadingLevel2"/>
    <w:uiPriority w:val="9"/>
    <w:rsid w:val="004B0E2A"/>
    <w:rPr>
      <w:rFonts w:ascii="Trebuchet MS" w:hAnsi="Trebuchet MS" w:cs="Times New Roman"/>
      <w:sz w:val="20"/>
    </w:rPr>
  </w:style>
  <w:style w:type="paragraph" w:styleId="FootnoteText">
    <w:name w:val="footnote text"/>
    <w:basedOn w:val="Normal"/>
    <w:link w:val="FootnoteTextChar"/>
    <w:semiHidden/>
    <w:unhideWhenUsed/>
    <w:rsid w:val="004B0E2A"/>
  </w:style>
  <w:style w:type="character" w:customStyle="1" w:styleId="FootnoteTextChar">
    <w:name w:val="Footnote Text Char"/>
    <w:basedOn w:val="DefaultParagraphFont"/>
    <w:link w:val="FootnoteText"/>
    <w:semiHidden/>
    <w:rsid w:val="004B0E2A"/>
    <w:rPr>
      <w:rFonts w:ascii="Trebuchet MS" w:hAnsi="Trebuchet MS"/>
      <w:sz w:val="20"/>
      <w:szCs w:val="20"/>
    </w:rPr>
  </w:style>
  <w:style w:type="character" w:styleId="FootnoteReference">
    <w:name w:val="footnote reference"/>
    <w:basedOn w:val="DefaultParagraphFont"/>
    <w:semiHidden/>
    <w:unhideWhenUsed/>
    <w:rsid w:val="004B0E2A"/>
    <w:rPr>
      <w:vertAlign w:val="superscript"/>
    </w:rPr>
  </w:style>
  <w:style w:type="character" w:customStyle="1" w:styleId="1bodycopy10ptChar">
    <w:name w:val="1 body copy 10pt Char"/>
    <w:link w:val="1bodycopy10pt"/>
    <w:locked/>
    <w:rsid w:val="00F76629"/>
    <w:rPr>
      <w:rFonts w:ascii="MS Mincho" w:eastAsia="MS Mincho" w:hAnsi="MS Mincho"/>
      <w:szCs w:val="24"/>
      <w:lang w:val="en-US"/>
    </w:rPr>
  </w:style>
  <w:style w:type="paragraph" w:customStyle="1" w:styleId="1bodycopy10pt">
    <w:name w:val="1 body copy 10pt"/>
    <w:basedOn w:val="Normal"/>
    <w:link w:val="1bodycopy10ptChar"/>
    <w:qFormat/>
    <w:rsid w:val="00F76629"/>
    <w:pPr>
      <w:spacing w:after="120"/>
      <w:jc w:val="left"/>
    </w:pPr>
    <w:rPr>
      <w:rFonts w:ascii="MS Mincho" w:eastAsia="MS Mincho" w:hAnsi="MS Mincho"/>
      <w:sz w:val="22"/>
      <w:szCs w:val="24"/>
      <w:lang w:val="en-US"/>
    </w:rPr>
  </w:style>
  <w:style w:type="paragraph" w:customStyle="1" w:styleId="3Bullet-blue">
    <w:name w:val="3 Bullet-blue"/>
    <w:basedOn w:val="Normal"/>
    <w:rsid w:val="00F76629"/>
    <w:pPr>
      <w:numPr>
        <w:numId w:val="23"/>
      </w:numPr>
      <w:spacing w:after="120"/>
      <w:jc w:val="left"/>
    </w:pPr>
    <w:rPr>
      <w:rFonts w:ascii="Arial" w:eastAsia="MS Mincho" w:hAnsi="Arial" w:cs="Times New Roman"/>
      <w:szCs w:val="24"/>
      <w:lang w:val="en-US"/>
    </w:rPr>
  </w:style>
  <w:style w:type="paragraph" w:customStyle="1" w:styleId="9xSubhead">
    <w:name w:val="9x Subhead"/>
    <w:basedOn w:val="Normal"/>
    <w:rsid w:val="00F76629"/>
    <w:pPr>
      <w:spacing w:before="180" w:after="120"/>
      <w:jc w:val="left"/>
    </w:pPr>
    <w:rPr>
      <w:rFonts w:ascii="Arial" w:eastAsia="MS Mincho" w:hAnsi="Arial" w:cs="Times New Roman"/>
      <w:b/>
      <w:bCs/>
      <w:color w:val="12263F"/>
      <w:sz w:val="24"/>
      <w:szCs w:val="24"/>
      <w:lang w:val="en-US"/>
    </w:rPr>
  </w:style>
  <w:style w:type="paragraph" w:customStyle="1" w:styleId="8Secondbullet">
    <w:name w:val="8 Second bullet"/>
    <w:basedOn w:val="Normal"/>
    <w:qFormat/>
    <w:rsid w:val="00F118F9"/>
    <w:pPr>
      <w:numPr>
        <w:numId w:val="35"/>
      </w:numPr>
      <w:spacing w:after="120"/>
      <w:ind w:right="567"/>
      <w:jc w:val="left"/>
    </w:pPr>
    <w:rPr>
      <w:rFonts w:ascii="Arial" w:eastAsia="MS Mincho" w:hAnsi="Arial" w:cs="Times New Roman"/>
      <w:szCs w:val="24"/>
      <w:lang w:val="en-US"/>
    </w:rPr>
  </w:style>
  <w:style w:type="paragraph" w:customStyle="1" w:styleId="3Bulletedcopypink">
    <w:name w:val="3 Bulleted copy pink &gt;"/>
    <w:basedOn w:val="Normal"/>
    <w:qFormat/>
    <w:rsid w:val="0021437E"/>
    <w:pPr>
      <w:numPr>
        <w:numId w:val="36"/>
      </w:numPr>
      <w:spacing w:after="120"/>
      <w:ind w:right="284"/>
      <w:jc w:val="left"/>
    </w:pPr>
    <w:rPr>
      <w:rFonts w:ascii="Arial" w:eastAsia="MS Mincho"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18981">
      <w:bodyDiv w:val="1"/>
      <w:marLeft w:val="0"/>
      <w:marRight w:val="0"/>
      <w:marTop w:val="0"/>
      <w:marBottom w:val="0"/>
      <w:divBdr>
        <w:top w:val="none" w:sz="0" w:space="0" w:color="auto"/>
        <w:left w:val="none" w:sz="0" w:space="0" w:color="auto"/>
        <w:bottom w:val="none" w:sz="0" w:space="0" w:color="auto"/>
        <w:right w:val="none" w:sz="0" w:space="0" w:color="auto"/>
      </w:divBdr>
      <w:divsChild>
        <w:div w:id="69162269">
          <w:marLeft w:val="0"/>
          <w:marRight w:val="0"/>
          <w:marTop w:val="0"/>
          <w:marBottom w:val="0"/>
          <w:divBdr>
            <w:top w:val="none" w:sz="0" w:space="0" w:color="auto"/>
            <w:left w:val="none" w:sz="0" w:space="0" w:color="auto"/>
            <w:bottom w:val="none" w:sz="0" w:space="0" w:color="auto"/>
            <w:right w:val="none" w:sz="0" w:space="0" w:color="auto"/>
          </w:divBdr>
          <w:divsChild>
            <w:div w:id="102268383">
              <w:marLeft w:val="0"/>
              <w:marRight w:val="0"/>
              <w:marTop w:val="0"/>
              <w:marBottom w:val="0"/>
              <w:divBdr>
                <w:top w:val="none" w:sz="0" w:space="0" w:color="auto"/>
                <w:left w:val="none" w:sz="0" w:space="0" w:color="auto"/>
                <w:bottom w:val="none" w:sz="0" w:space="0" w:color="auto"/>
                <w:right w:val="none" w:sz="0" w:space="0" w:color="auto"/>
              </w:divBdr>
            </w:div>
          </w:divsChild>
        </w:div>
        <w:div w:id="227227753">
          <w:marLeft w:val="0"/>
          <w:marRight w:val="0"/>
          <w:marTop w:val="0"/>
          <w:marBottom w:val="0"/>
          <w:divBdr>
            <w:top w:val="none" w:sz="0" w:space="0" w:color="auto"/>
            <w:left w:val="none" w:sz="0" w:space="0" w:color="auto"/>
            <w:bottom w:val="none" w:sz="0" w:space="0" w:color="auto"/>
            <w:right w:val="none" w:sz="0" w:space="0" w:color="auto"/>
          </w:divBdr>
          <w:divsChild>
            <w:div w:id="1514223373">
              <w:marLeft w:val="0"/>
              <w:marRight w:val="0"/>
              <w:marTop w:val="0"/>
              <w:marBottom w:val="0"/>
              <w:divBdr>
                <w:top w:val="none" w:sz="0" w:space="0" w:color="auto"/>
                <w:left w:val="none" w:sz="0" w:space="0" w:color="auto"/>
                <w:bottom w:val="none" w:sz="0" w:space="0" w:color="auto"/>
                <w:right w:val="none" w:sz="0" w:space="0" w:color="auto"/>
              </w:divBdr>
            </w:div>
          </w:divsChild>
        </w:div>
        <w:div w:id="276645703">
          <w:marLeft w:val="0"/>
          <w:marRight w:val="0"/>
          <w:marTop w:val="0"/>
          <w:marBottom w:val="0"/>
          <w:divBdr>
            <w:top w:val="none" w:sz="0" w:space="0" w:color="auto"/>
            <w:left w:val="none" w:sz="0" w:space="0" w:color="auto"/>
            <w:bottom w:val="none" w:sz="0" w:space="0" w:color="auto"/>
            <w:right w:val="none" w:sz="0" w:space="0" w:color="auto"/>
          </w:divBdr>
          <w:divsChild>
            <w:div w:id="1368871362">
              <w:marLeft w:val="0"/>
              <w:marRight w:val="0"/>
              <w:marTop w:val="0"/>
              <w:marBottom w:val="0"/>
              <w:divBdr>
                <w:top w:val="none" w:sz="0" w:space="0" w:color="auto"/>
                <w:left w:val="none" w:sz="0" w:space="0" w:color="auto"/>
                <w:bottom w:val="none" w:sz="0" w:space="0" w:color="auto"/>
                <w:right w:val="none" w:sz="0" w:space="0" w:color="auto"/>
              </w:divBdr>
            </w:div>
          </w:divsChild>
        </w:div>
        <w:div w:id="384524821">
          <w:marLeft w:val="0"/>
          <w:marRight w:val="0"/>
          <w:marTop w:val="0"/>
          <w:marBottom w:val="0"/>
          <w:divBdr>
            <w:top w:val="none" w:sz="0" w:space="0" w:color="auto"/>
            <w:left w:val="none" w:sz="0" w:space="0" w:color="auto"/>
            <w:bottom w:val="none" w:sz="0" w:space="0" w:color="auto"/>
            <w:right w:val="none" w:sz="0" w:space="0" w:color="auto"/>
          </w:divBdr>
          <w:divsChild>
            <w:div w:id="1751192548">
              <w:marLeft w:val="0"/>
              <w:marRight w:val="0"/>
              <w:marTop w:val="0"/>
              <w:marBottom w:val="0"/>
              <w:divBdr>
                <w:top w:val="none" w:sz="0" w:space="0" w:color="auto"/>
                <w:left w:val="none" w:sz="0" w:space="0" w:color="auto"/>
                <w:bottom w:val="none" w:sz="0" w:space="0" w:color="auto"/>
                <w:right w:val="none" w:sz="0" w:space="0" w:color="auto"/>
              </w:divBdr>
            </w:div>
          </w:divsChild>
        </w:div>
        <w:div w:id="740567841">
          <w:marLeft w:val="0"/>
          <w:marRight w:val="0"/>
          <w:marTop w:val="0"/>
          <w:marBottom w:val="0"/>
          <w:divBdr>
            <w:top w:val="none" w:sz="0" w:space="0" w:color="auto"/>
            <w:left w:val="none" w:sz="0" w:space="0" w:color="auto"/>
            <w:bottom w:val="none" w:sz="0" w:space="0" w:color="auto"/>
            <w:right w:val="none" w:sz="0" w:space="0" w:color="auto"/>
          </w:divBdr>
          <w:divsChild>
            <w:div w:id="1795902550">
              <w:marLeft w:val="0"/>
              <w:marRight w:val="0"/>
              <w:marTop w:val="0"/>
              <w:marBottom w:val="0"/>
              <w:divBdr>
                <w:top w:val="none" w:sz="0" w:space="0" w:color="auto"/>
                <w:left w:val="none" w:sz="0" w:space="0" w:color="auto"/>
                <w:bottom w:val="none" w:sz="0" w:space="0" w:color="auto"/>
                <w:right w:val="none" w:sz="0" w:space="0" w:color="auto"/>
              </w:divBdr>
            </w:div>
          </w:divsChild>
        </w:div>
        <w:div w:id="1053577130">
          <w:marLeft w:val="0"/>
          <w:marRight w:val="0"/>
          <w:marTop w:val="0"/>
          <w:marBottom w:val="0"/>
          <w:divBdr>
            <w:top w:val="none" w:sz="0" w:space="0" w:color="auto"/>
            <w:left w:val="none" w:sz="0" w:space="0" w:color="auto"/>
            <w:bottom w:val="none" w:sz="0" w:space="0" w:color="auto"/>
            <w:right w:val="none" w:sz="0" w:space="0" w:color="auto"/>
          </w:divBdr>
          <w:divsChild>
            <w:div w:id="524052452">
              <w:marLeft w:val="0"/>
              <w:marRight w:val="0"/>
              <w:marTop w:val="0"/>
              <w:marBottom w:val="0"/>
              <w:divBdr>
                <w:top w:val="none" w:sz="0" w:space="0" w:color="auto"/>
                <w:left w:val="none" w:sz="0" w:space="0" w:color="auto"/>
                <w:bottom w:val="none" w:sz="0" w:space="0" w:color="auto"/>
                <w:right w:val="none" w:sz="0" w:space="0" w:color="auto"/>
              </w:divBdr>
            </w:div>
          </w:divsChild>
        </w:div>
        <w:div w:id="1120412564">
          <w:marLeft w:val="0"/>
          <w:marRight w:val="0"/>
          <w:marTop w:val="0"/>
          <w:marBottom w:val="0"/>
          <w:divBdr>
            <w:top w:val="none" w:sz="0" w:space="0" w:color="auto"/>
            <w:left w:val="none" w:sz="0" w:space="0" w:color="auto"/>
            <w:bottom w:val="none" w:sz="0" w:space="0" w:color="auto"/>
            <w:right w:val="none" w:sz="0" w:space="0" w:color="auto"/>
          </w:divBdr>
          <w:divsChild>
            <w:div w:id="530148628">
              <w:marLeft w:val="0"/>
              <w:marRight w:val="0"/>
              <w:marTop w:val="0"/>
              <w:marBottom w:val="0"/>
              <w:divBdr>
                <w:top w:val="none" w:sz="0" w:space="0" w:color="auto"/>
                <w:left w:val="none" w:sz="0" w:space="0" w:color="auto"/>
                <w:bottom w:val="none" w:sz="0" w:space="0" w:color="auto"/>
                <w:right w:val="none" w:sz="0" w:space="0" w:color="auto"/>
              </w:divBdr>
            </w:div>
          </w:divsChild>
        </w:div>
        <w:div w:id="1380789333">
          <w:marLeft w:val="0"/>
          <w:marRight w:val="0"/>
          <w:marTop w:val="0"/>
          <w:marBottom w:val="0"/>
          <w:divBdr>
            <w:top w:val="none" w:sz="0" w:space="0" w:color="auto"/>
            <w:left w:val="none" w:sz="0" w:space="0" w:color="auto"/>
            <w:bottom w:val="none" w:sz="0" w:space="0" w:color="auto"/>
            <w:right w:val="none" w:sz="0" w:space="0" w:color="auto"/>
          </w:divBdr>
          <w:divsChild>
            <w:div w:id="1393894631">
              <w:marLeft w:val="0"/>
              <w:marRight w:val="0"/>
              <w:marTop w:val="0"/>
              <w:marBottom w:val="0"/>
              <w:divBdr>
                <w:top w:val="none" w:sz="0" w:space="0" w:color="auto"/>
                <w:left w:val="none" w:sz="0" w:space="0" w:color="auto"/>
                <w:bottom w:val="none" w:sz="0" w:space="0" w:color="auto"/>
                <w:right w:val="none" w:sz="0" w:space="0" w:color="auto"/>
              </w:divBdr>
            </w:div>
          </w:divsChild>
        </w:div>
        <w:div w:id="1400593537">
          <w:marLeft w:val="0"/>
          <w:marRight w:val="0"/>
          <w:marTop w:val="0"/>
          <w:marBottom w:val="0"/>
          <w:divBdr>
            <w:top w:val="none" w:sz="0" w:space="0" w:color="auto"/>
            <w:left w:val="none" w:sz="0" w:space="0" w:color="auto"/>
            <w:bottom w:val="none" w:sz="0" w:space="0" w:color="auto"/>
            <w:right w:val="none" w:sz="0" w:space="0" w:color="auto"/>
          </w:divBdr>
          <w:divsChild>
            <w:div w:id="1566333747">
              <w:marLeft w:val="0"/>
              <w:marRight w:val="0"/>
              <w:marTop w:val="0"/>
              <w:marBottom w:val="0"/>
              <w:divBdr>
                <w:top w:val="none" w:sz="0" w:space="0" w:color="auto"/>
                <w:left w:val="none" w:sz="0" w:space="0" w:color="auto"/>
                <w:bottom w:val="none" w:sz="0" w:space="0" w:color="auto"/>
                <w:right w:val="none" w:sz="0" w:space="0" w:color="auto"/>
              </w:divBdr>
            </w:div>
          </w:divsChild>
        </w:div>
        <w:div w:id="1706514440">
          <w:marLeft w:val="0"/>
          <w:marRight w:val="0"/>
          <w:marTop w:val="0"/>
          <w:marBottom w:val="0"/>
          <w:divBdr>
            <w:top w:val="none" w:sz="0" w:space="0" w:color="auto"/>
            <w:left w:val="none" w:sz="0" w:space="0" w:color="auto"/>
            <w:bottom w:val="none" w:sz="0" w:space="0" w:color="auto"/>
            <w:right w:val="none" w:sz="0" w:space="0" w:color="auto"/>
          </w:divBdr>
          <w:divsChild>
            <w:div w:id="135538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gov.uk/government/publications/parental-responsibility-measures-for-behaviour-and-attendance" TargetMode="External"/><Relationship Id="rId26" Type="http://schemas.openxmlformats.org/officeDocument/2006/relationships/hyperlink" Target="https://www.gov.uk/government/publications/keeping-children-safe-in-education--2" TargetMode="External"/><Relationship Id="rId39" Type="http://schemas.openxmlformats.org/officeDocument/2006/relationships/footer" Target="footer4.xml"/><Relationship Id="rId21" Type="http://schemas.openxmlformats.org/officeDocument/2006/relationships/hyperlink" Target="https://www.legislation.gov.uk/ukpga/2006/40/contents" TargetMode="External"/><Relationship Id="rId34" Type="http://schemas.openxmlformats.org/officeDocument/2006/relationships/hyperlink" Target="https://www.legislation.gov.uk/ukpga/1996/56/section/7"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legislation.gov.uk/ukpga/2002/32/contents" TargetMode="External"/><Relationship Id="rId29" Type="http://schemas.openxmlformats.org/officeDocument/2006/relationships/hyperlink" Target="mailto:enquiries@batheaston.bwmat.or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legislation.gov.uk/ukpga/2010/15/contents" TargetMode="External"/><Relationship Id="rId32" Type="http://schemas.openxmlformats.org/officeDocument/2006/relationships/hyperlink" Target="mailto:enquiries@batheaston.bwmat.org" TargetMode="External"/><Relationship Id="rId37" Type="http://schemas.openxmlformats.org/officeDocument/2006/relationships/hyperlink" Target="https://www.gov.uk/government/publications/working-together-to-improve-school-attendance" TargetMode="External"/><Relationship Id="rId40"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legislation.gov.uk/uksi/2013/757/regulation/2/made" TargetMode="External"/><Relationship Id="rId28" Type="http://schemas.openxmlformats.org/officeDocument/2006/relationships/hyperlink" Target="https://www.gov.uk/government/publications/school-inspection-toolkit-operating-guide-and-information" TargetMode="External"/><Relationship Id="rId36" Type="http://schemas.openxmlformats.org/officeDocument/2006/relationships/hyperlink" Target="https://www.bwmat.org/Policies/" TargetMode="External"/><Relationship Id="rId10" Type="http://schemas.openxmlformats.org/officeDocument/2006/relationships/endnotes" Target="endnotes.xml"/><Relationship Id="rId19" Type="http://schemas.openxmlformats.org/officeDocument/2006/relationships/hyperlink" Target="https://www.legislation.gov.uk/ukpga/1996/56/contents" TargetMode="External"/><Relationship Id="rId31" Type="http://schemas.openxmlformats.org/officeDocument/2006/relationships/hyperlink" Target="https://www.gov.uk/government/publications/working-together-to-improve-school-atten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legislation.gov.uk/uksi/2024/208" TargetMode="External"/><Relationship Id="rId27" Type="http://schemas.openxmlformats.org/officeDocument/2006/relationships/hyperlink" Target="https://www.gov.uk/government/publications/mental-health-issues-affecting-a-pupils-attendance-guidance-for-schools" TargetMode="External"/><Relationship Id="rId30" Type="http://schemas.openxmlformats.org/officeDocument/2006/relationships/hyperlink" Target="https://assets.publishing.service.gov.uk/government/uploads/system/uploads/attachment_data/file/1073616/Working_together_to_improve_school_attendance.pdf" TargetMode="External"/><Relationship Id="rId35" Type="http://schemas.openxmlformats.org/officeDocument/2006/relationships/hyperlink" Target="https://www.nhs.uk/live-well/is-my-child-too-ill-for-school/"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footer" Target="footer3.xml"/><Relationship Id="rId25" Type="http://schemas.openxmlformats.org/officeDocument/2006/relationships/hyperlink" Target="https://www.gov.uk/guidance/complete-the-school-census" TargetMode="External"/><Relationship Id="rId33" Type="http://schemas.openxmlformats.org/officeDocument/2006/relationships/hyperlink" Target="https://www.legislation.gov.uk/uksi/2024/208/made" TargetMode="External"/><Relationship Id="rId38" Type="http://schemas.openxmlformats.org/officeDocument/2006/relationships/header" Target="header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J%20House%20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64DB7E3CB83C488A285FA2120CAA91" ma:contentTypeVersion="4" ma:contentTypeDescription="Create a new document." ma:contentTypeScope="" ma:versionID="7592e462d9dcda40f12d1e8abed8fca8">
  <xsd:schema xmlns:xsd="http://www.w3.org/2001/XMLSchema" xmlns:xs="http://www.w3.org/2001/XMLSchema" xmlns:p="http://schemas.microsoft.com/office/2006/metadata/properties" xmlns:ns2="cd6c011a-c316-4af8-8e0d-3577c026ec59" targetNamespace="http://schemas.microsoft.com/office/2006/metadata/properties" ma:root="true" ma:fieldsID="e4b889c0d8baee6c6a7a9f7f17933cbd" ns2:_="">
    <xsd:import namespace="cd6c011a-c316-4af8-8e0d-3577c026ec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c011a-c316-4af8-8e0d-3577c026ec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9F4A0F-FF8D-4B36-A2A5-2AB494DFD0E5}">
  <ds:schemaRefs>
    <ds:schemaRef ds:uri="http://schemas.openxmlformats.org/officeDocument/2006/bibliography"/>
  </ds:schemaRefs>
</ds:datastoreItem>
</file>

<file path=customXml/itemProps2.xml><?xml version="1.0" encoding="utf-8"?>
<ds:datastoreItem xmlns:ds="http://schemas.openxmlformats.org/officeDocument/2006/customXml" ds:itemID="{FA430470-EE41-482D-9932-887DF32C90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5003EB-07F2-4E2D-98C3-66AB6BF21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c011a-c316-4af8-8e0d-3577c026e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65E70F-9E7F-49E4-89C5-DF312B3C4B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BJ House Styles</Template>
  <TotalTime>90</TotalTime>
  <Pages>20</Pages>
  <Words>6798</Words>
  <Characters>38754</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Browne Jacobson LLP</Company>
  <LinksUpToDate>false</LinksUpToDate>
  <CharactersWithSpaces>45462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KATIEM</dc:creator>
  <cp:keywords/>
  <dc:description/>
  <cp:lastModifiedBy>Sally Jefferies</cp:lastModifiedBy>
  <cp:revision>35</cp:revision>
  <dcterms:created xsi:type="dcterms:W3CDTF">2026-09-29T08:58:00Z</dcterms:created>
  <dcterms:modified xsi:type="dcterms:W3CDTF">2026-09-29T10:28:00Z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L:40260883v1</vt:lpwstr>
  </property>
  <property fmtid="{D5CDD505-2E9C-101B-9397-08002B2CF9AE}" pid="3" name="CUS_DocIDString">
    <vt:lpwstr>LEGAL\56555936v1</vt:lpwstr>
  </property>
  <property fmtid="{D5CDD505-2E9C-101B-9397-08002B2CF9AE}" pid="4" name="CUS_DocIDChunk0">
    <vt:lpwstr>LEGAL\56555936v1</vt:lpwstr>
  </property>
  <property fmtid="{D5CDD505-2E9C-101B-9397-08002B2CF9AE}" pid="5" name="CUS_DocIDActiveBits">
    <vt:lpwstr>100352</vt:lpwstr>
  </property>
  <property fmtid="{D5CDD505-2E9C-101B-9397-08002B2CF9AE}" pid="6" name="CUS_DocIDLocation">
    <vt:lpwstr>EVERY_PAGE</vt:lpwstr>
  </property>
  <property fmtid="{D5CDD505-2E9C-101B-9397-08002B2CF9AE}" pid="7" name="CUS_DocIDReference">
    <vt:lpwstr>everyPage</vt:lpwstr>
  </property>
  <property fmtid="{D5CDD505-2E9C-101B-9397-08002B2CF9AE}" pid="8" name="ContentTypeId">
    <vt:lpwstr>0x0101004064DB7E3CB83C488A285FA2120CAA91</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SharedWithUsers">
    <vt:lpwstr>185;#Alexander Priest;#284;#Becky Edwards;#285;#Charles Thomas;#286;#Dominic Wells;#287;#Gillian Minns;#288;#John Swainston;#289;#Julian Thompson;#97;#Nigel Daniel;#102;#Nikki Edwards;#290;#Oliver Cofler;#291;#Pamela Cosh;#292;#Peter Taylor;#20;#Libby Johnstone</vt:lpwstr>
  </property>
</Properties>
</file>